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B4E0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Diego R.H. Bufquin, Ph.D., CHE, CHIA</w:t>
      </w:r>
    </w:p>
    <w:p w14:paraId="1A1DA58E" w14:textId="7AFD9044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Ass</w:t>
      </w:r>
      <w:r w:rsidR="00515289">
        <w:rPr>
          <w:b/>
          <w:color w:val="000000"/>
          <w:lang w:val="en-US"/>
        </w:rPr>
        <w:t>ociate</w:t>
      </w:r>
      <w:r w:rsidRPr="00F56394">
        <w:rPr>
          <w:b/>
          <w:color w:val="000000"/>
          <w:lang w:val="en-US"/>
        </w:rPr>
        <w:t xml:space="preserve"> Professor</w:t>
      </w:r>
    </w:p>
    <w:p w14:paraId="7E650A8E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Department of Foodservice and Lodging Management</w:t>
      </w:r>
    </w:p>
    <w:p w14:paraId="0552DEDA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Rosen College of Hospitality Management</w:t>
      </w:r>
    </w:p>
    <w:p w14:paraId="573C0F03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University of Central Florida</w:t>
      </w:r>
    </w:p>
    <w:p w14:paraId="3618BA4F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9907 Universal Blvd.</w:t>
      </w:r>
    </w:p>
    <w:p w14:paraId="6DB048D4" w14:textId="77777777" w:rsidR="00A101FA" w:rsidRPr="00F56394" w:rsidRDefault="00A101FA" w:rsidP="006C2AE6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F56394">
        <w:rPr>
          <w:b/>
          <w:color w:val="000000"/>
          <w:lang w:val="en-US"/>
        </w:rPr>
        <w:t>Orlando, FL 32819</w:t>
      </w:r>
    </w:p>
    <w:p w14:paraId="1EE6EEF2" w14:textId="77777777" w:rsidR="00A101FA" w:rsidRPr="00F56394" w:rsidRDefault="00A101FA" w:rsidP="006C2AE6">
      <w:pPr>
        <w:pStyle w:val="Header"/>
        <w:jc w:val="center"/>
        <w:rPr>
          <w:b/>
          <w:color w:val="0000FF"/>
          <w:lang w:val="en-US"/>
        </w:rPr>
      </w:pPr>
      <w:r w:rsidRPr="00F56394">
        <w:rPr>
          <w:b/>
          <w:color w:val="000000"/>
          <w:lang w:val="en-US"/>
        </w:rPr>
        <w:t xml:space="preserve">Phone: (407) 903-8209; Email: </w:t>
      </w:r>
      <w:hyperlink r:id="rId8" w:history="1">
        <w:r w:rsidRPr="00F56394">
          <w:rPr>
            <w:rStyle w:val="Hyperlink"/>
            <w:b/>
            <w:lang w:val="en-US"/>
          </w:rPr>
          <w:t>Diego.Bufquin@ucf.edu</w:t>
        </w:r>
      </w:hyperlink>
    </w:p>
    <w:p w14:paraId="1C696C32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2793A624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66597B4F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11DC6370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4EDF7C14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6EA7F48A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EDUCATION</w:t>
      </w:r>
    </w:p>
    <w:p w14:paraId="3C5D33D7" w14:textId="77777777" w:rsidR="00A101FA" w:rsidRPr="00F56394" w:rsidRDefault="00A101FA" w:rsidP="003E5536">
      <w:pPr>
        <w:jc w:val="both"/>
        <w:rPr>
          <w:rStyle w:val="StyleGrasSoulignement"/>
          <w:u w:val="none"/>
          <w:lang w:val="en-US"/>
        </w:rPr>
      </w:pPr>
    </w:p>
    <w:p w14:paraId="5E9A938C" w14:textId="77777777" w:rsidR="00A101FA" w:rsidRPr="00F56394" w:rsidRDefault="00A101FA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University of South Carolina, Columbia, South Carolina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>2015</w:t>
      </w:r>
    </w:p>
    <w:p w14:paraId="6B1B56E5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 w:val="0"/>
          <w:i/>
          <w:u w:val="none"/>
          <w:lang w:val="en-US"/>
        </w:rPr>
        <w:t>Ph.D. in Hospitality Management</w:t>
      </w:r>
    </w:p>
    <w:p w14:paraId="12E184C2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</w:p>
    <w:p w14:paraId="70AEB9CD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  <w:proofErr w:type="spellStart"/>
      <w:r w:rsidRPr="00F56394">
        <w:rPr>
          <w:rStyle w:val="StyleGrasSoulignement"/>
          <w:u w:val="none"/>
          <w:lang w:val="en-US"/>
        </w:rPr>
        <w:t>Skema</w:t>
      </w:r>
      <w:proofErr w:type="spellEnd"/>
      <w:r w:rsidRPr="00F56394">
        <w:rPr>
          <w:rStyle w:val="StyleGrasSoulignement"/>
          <w:u w:val="none"/>
          <w:lang w:val="en-US"/>
        </w:rPr>
        <w:t xml:space="preserve"> Business School, Raleigh, North Carolina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                     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>2012</w:t>
      </w:r>
    </w:p>
    <w:p w14:paraId="7A1AD791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 w:val="0"/>
          <w:i/>
          <w:u w:val="none"/>
          <w:lang w:val="en-US"/>
        </w:rPr>
        <w:t>M.S. in International Business; Valedictorian</w:t>
      </w:r>
    </w:p>
    <w:p w14:paraId="72CCDDAB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</w:p>
    <w:p w14:paraId="3860DD09" w14:textId="77777777" w:rsidR="00A101FA" w:rsidRPr="00F56394" w:rsidRDefault="00A101FA" w:rsidP="003E5536">
      <w:pPr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 xml:space="preserve">Glion Institute of Higher Education, </w:t>
      </w:r>
      <w:proofErr w:type="spellStart"/>
      <w:r w:rsidRPr="00F56394">
        <w:rPr>
          <w:rStyle w:val="StyleGrasSoulignement"/>
          <w:u w:val="none"/>
          <w:lang w:val="en-US"/>
        </w:rPr>
        <w:t>Bulle</w:t>
      </w:r>
      <w:proofErr w:type="spellEnd"/>
      <w:r w:rsidRPr="00F56394">
        <w:rPr>
          <w:rStyle w:val="StyleGrasSoulignement"/>
          <w:u w:val="none"/>
          <w:lang w:val="en-US"/>
        </w:rPr>
        <w:t>, Switzerland</w:t>
      </w:r>
      <w:r w:rsidRPr="00F56394">
        <w:rPr>
          <w:rStyle w:val="StyleGrasSoulignement"/>
          <w:b w:val="0"/>
          <w:u w:val="none"/>
          <w:lang w:val="en-US"/>
        </w:rPr>
        <w:t xml:space="preserve">                          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 xml:space="preserve">2005  </w:t>
      </w:r>
    </w:p>
    <w:p w14:paraId="770C7C1B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 w:val="0"/>
          <w:i/>
          <w:u w:val="none"/>
          <w:lang w:val="en-US"/>
        </w:rPr>
        <w:t>B.A. in Hospitality and Finance</w:t>
      </w:r>
    </w:p>
    <w:p w14:paraId="35020FD8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</w:p>
    <w:p w14:paraId="2B26AB02" w14:textId="77777777" w:rsidR="00A101FA" w:rsidRPr="00F56394" w:rsidRDefault="00A101FA" w:rsidP="003E5536">
      <w:pPr>
        <w:jc w:val="both"/>
        <w:rPr>
          <w:rStyle w:val="StyleGrasSoulignement"/>
          <w:b w:val="0"/>
          <w:iCs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Lausanne Hotel School, Lausanne, Switzerland</w:t>
      </w:r>
      <w:r w:rsidRPr="00F56394">
        <w:rPr>
          <w:rStyle w:val="StyleGrasSoulignement"/>
          <w:b w:val="0"/>
          <w:u w:val="none"/>
          <w:lang w:val="en-US"/>
        </w:rPr>
        <w:t xml:space="preserve">           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 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bCs w:val="0"/>
          <w:i/>
          <w:u w:val="none"/>
          <w:lang w:val="en-US"/>
        </w:rPr>
        <w:t>2004</w:t>
      </w:r>
    </w:p>
    <w:p w14:paraId="057B47E4" w14:textId="77777777" w:rsidR="00A101FA" w:rsidRPr="00F56394" w:rsidRDefault="00A101FA" w:rsidP="003E5536">
      <w:pPr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 w:val="0"/>
          <w:i/>
          <w:u w:val="none"/>
          <w:lang w:val="en-US"/>
        </w:rPr>
        <w:t>A.S. in International Hospitality Management</w:t>
      </w:r>
    </w:p>
    <w:p w14:paraId="6581B956" w14:textId="77777777" w:rsidR="00A101FA" w:rsidRPr="00F56394" w:rsidRDefault="00A101FA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3CB00B55" w14:textId="77777777" w:rsidR="00A101FA" w:rsidRPr="00F56394" w:rsidRDefault="00A101FA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48AF95B8" w14:textId="77777777" w:rsidR="00A101FA" w:rsidRPr="00F56394" w:rsidRDefault="00A101FA" w:rsidP="003E5536">
      <w:pPr>
        <w:ind w:left="2955" w:hanging="2955"/>
        <w:jc w:val="both"/>
        <w:rPr>
          <w:rStyle w:val="StyleGrasSoulignement"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EMPLOYMENT</w:t>
      </w:r>
    </w:p>
    <w:p w14:paraId="130F8585" w14:textId="77777777" w:rsidR="00A101FA" w:rsidRPr="00F56394" w:rsidRDefault="00A101FA" w:rsidP="003E5536">
      <w:pPr>
        <w:ind w:left="2955" w:hanging="2955"/>
        <w:jc w:val="both"/>
        <w:rPr>
          <w:rStyle w:val="StyleGrasSoulignement"/>
          <w:u w:val="none"/>
          <w:lang w:val="en-US"/>
        </w:rPr>
      </w:pPr>
    </w:p>
    <w:p w14:paraId="113A025B" w14:textId="291001FA" w:rsidR="00217671" w:rsidRDefault="00217671" w:rsidP="003E5536">
      <w:pPr>
        <w:ind w:left="2955" w:right="-108" w:hanging="2955"/>
        <w:jc w:val="both"/>
        <w:rPr>
          <w:rStyle w:val="StyleGrasSoulignement"/>
          <w:u w:val="none"/>
          <w:lang w:val="en-US"/>
        </w:rPr>
      </w:pPr>
      <w:r>
        <w:rPr>
          <w:rStyle w:val="StyleGrasSoulignement"/>
          <w:u w:val="none"/>
          <w:lang w:val="en-US"/>
        </w:rPr>
        <w:t xml:space="preserve">Associate Professor </w:t>
      </w:r>
      <w:r w:rsidRPr="00F56394">
        <w:rPr>
          <w:rStyle w:val="StyleGrasSoulignement"/>
          <w:b w:val="0"/>
          <w:u w:val="none"/>
          <w:lang w:val="en-US"/>
        </w:rPr>
        <w:t>– University of Central Florida (USA)</w:t>
      </w:r>
      <w:r>
        <w:rPr>
          <w:rStyle w:val="StyleGrasSoulignement"/>
          <w:b w:val="0"/>
          <w:u w:val="none"/>
          <w:lang w:val="en-US"/>
        </w:rPr>
        <w:tab/>
      </w:r>
      <w:r>
        <w:rPr>
          <w:rStyle w:val="StyleGrasSoulignement"/>
          <w:b w:val="0"/>
          <w:u w:val="none"/>
          <w:lang w:val="en-US"/>
        </w:rPr>
        <w:tab/>
      </w:r>
      <w:r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</w:t>
      </w:r>
      <w:r>
        <w:rPr>
          <w:rStyle w:val="StyleGrasSoulignement"/>
          <w:b w:val="0"/>
          <w:i/>
          <w:u w:val="none"/>
          <w:lang w:val="en-US"/>
        </w:rPr>
        <w:t>21</w:t>
      </w:r>
      <w:r w:rsidRPr="00F56394">
        <w:rPr>
          <w:rStyle w:val="StyleGrasSoulignement"/>
          <w:b w:val="0"/>
          <w:i/>
          <w:u w:val="none"/>
          <w:lang w:val="en-US"/>
        </w:rPr>
        <w:t>-Current</w:t>
      </w:r>
      <w:r>
        <w:rPr>
          <w:rStyle w:val="StyleGrasSoulignement"/>
          <w:b w:val="0"/>
          <w:u w:val="none"/>
          <w:lang w:val="en-US"/>
        </w:rPr>
        <w:tab/>
      </w:r>
      <w:r>
        <w:rPr>
          <w:rStyle w:val="StyleGrasSoulignement"/>
          <w:b w:val="0"/>
          <w:u w:val="none"/>
          <w:lang w:val="en-US"/>
        </w:rPr>
        <w:tab/>
      </w:r>
    </w:p>
    <w:p w14:paraId="5581F257" w14:textId="0E93F5D2" w:rsidR="00A101FA" w:rsidRPr="00F56394" w:rsidRDefault="00A101FA" w:rsidP="003E5536">
      <w:pPr>
        <w:ind w:left="2955" w:right="-108" w:hanging="2955"/>
        <w:jc w:val="both"/>
        <w:rPr>
          <w:rStyle w:val="StyleGrasSoulignement"/>
          <w:b w:val="0"/>
          <w:i/>
          <w:u w:val="none"/>
        </w:rPr>
      </w:pPr>
      <w:r w:rsidRPr="00F56394">
        <w:rPr>
          <w:rStyle w:val="StyleGrasSoulignement"/>
          <w:u w:val="none"/>
          <w:lang w:val="en-US"/>
        </w:rPr>
        <w:t>Assistant Professor</w:t>
      </w:r>
      <w:r w:rsidRPr="00F56394">
        <w:rPr>
          <w:rStyle w:val="StyleGrasSoulignement"/>
          <w:b w:val="0"/>
          <w:u w:val="none"/>
          <w:lang w:val="en-US"/>
        </w:rPr>
        <w:t xml:space="preserve"> – University of Central Florida (USA)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="00217671">
        <w:rPr>
          <w:rStyle w:val="StyleGrasSoulignement"/>
          <w:b w:val="0"/>
          <w:u w:val="none"/>
          <w:lang w:val="en-US"/>
        </w:rPr>
        <w:t xml:space="preserve">    </w:t>
      </w:r>
      <w:r w:rsidRPr="00F56394">
        <w:rPr>
          <w:rStyle w:val="StyleGrasSoulignement"/>
          <w:b w:val="0"/>
          <w:i/>
          <w:u w:val="none"/>
          <w:lang w:val="en-US"/>
        </w:rPr>
        <w:t>2015-</w:t>
      </w:r>
      <w:r w:rsidR="00217671">
        <w:rPr>
          <w:rStyle w:val="StyleGrasSoulignement"/>
          <w:b w:val="0"/>
          <w:i/>
          <w:u w:val="none"/>
          <w:lang w:val="en-US"/>
        </w:rPr>
        <w:t>2021</w:t>
      </w:r>
    </w:p>
    <w:p w14:paraId="753AE831" w14:textId="77777777" w:rsidR="00A101FA" w:rsidRPr="00F56394" w:rsidRDefault="00A101FA" w:rsidP="003E5536">
      <w:pPr>
        <w:ind w:left="2955" w:right="-108" w:hanging="2955"/>
        <w:jc w:val="both"/>
        <w:rPr>
          <w:rStyle w:val="StyleGrasSoulignement"/>
          <w:b w:val="0"/>
          <w:u w:val="none"/>
          <w:lang w:val="en-US"/>
        </w:rPr>
      </w:pPr>
    </w:p>
    <w:p w14:paraId="6FEA91EA" w14:textId="77777777" w:rsidR="00A101FA" w:rsidRPr="00F56394" w:rsidRDefault="00A101FA" w:rsidP="003E5536">
      <w:pPr>
        <w:ind w:left="2955" w:right="-108" w:hanging="2955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Research / Teaching Assistant</w:t>
      </w:r>
      <w:r w:rsidRPr="00F56394">
        <w:rPr>
          <w:rStyle w:val="StyleGrasSoulignement"/>
          <w:b w:val="0"/>
          <w:u w:val="none"/>
          <w:lang w:val="en-US"/>
        </w:rPr>
        <w:t xml:space="preserve"> – University of South Carolina (USA)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</w:t>
      </w:r>
      <w:r w:rsidRPr="00F56394">
        <w:rPr>
          <w:rStyle w:val="StyleGrasSoulignement"/>
          <w:b w:val="0"/>
          <w:i/>
          <w:u w:val="none"/>
          <w:lang w:val="en-US"/>
        </w:rPr>
        <w:t>2012-2015</w:t>
      </w:r>
    </w:p>
    <w:p w14:paraId="14ECB06D" w14:textId="77777777" w:rsidR="00A101FA" w:rsidRPr="00F56394" w:rsidRDefault="00A101FA" w:rsidP="003E5536">
      <w:pPr>
        <w:ind w:left="2955" w:right="-108" w:hanging="2955"/>
        <w:jc w:val="both"/>
        <w:rPr>
          <w:rStyle w:val="StyleGrasSoulignement"/>
          <w:b w:val="0"/>
          <w:u w:val="none"/>
          <w:lang w:val="en-US"/>
        </w:rPr>
      </w:pPr>
    </w:p>
    <w:p w14:paraId="57390729" w14:textId="77777777" w:rsidR="00A101FA" w:rsidRPr="00F56394" w:rsidRDefault="00A101FA" w:rsidP="003E5536">
      <w:pPr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Restaurant Manager</w:t>
      </w:r>
      <w:r w:rsidRPr="00F56394">
        <w:rPr>
          <w:rStyle w:val="StyleGrasSoulignement"/>
          <w:b w:val="0"/>
          <w:u w:val="none"/>
          <w:lang w:val="en-US"/>
        </w:rPr>
        <w:t xml:space="preserve"> – Suri Ceviche &amp; Bar (Brazil)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>2010-2011</w:t>
      </w:r>
    </w:p>
    <w:p w14:paraId="41D48743" w14:textId="77777777" w:rsidR="00A101FA" w:rsidRPr="00F56394" w:rsidRDefault="00A101FA" w:rsidP="003E5536">
      <w:pPr>
        <w:ind w:right="-108"/>
        <w:jc w:val="both"/>
        <w:rPr>
          <w:rStyle w:val="StyleGrasSoulignement"/>
          <w:b w:val="0"/>
          <w:u w:val="none"/>
          <w:lang w:val="en-US"/>
        </w:rPr>
      </w:pPr>
    </w:p>
    <w:p w14:paraId="1155E73D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u w:val="none"/>
          <w:lang w:val="en-US"/>
        </w:rPr>
        <w:t>Food Administrator</w:t>
      </w:r>
      <w:r w:rsidRPr="00F56394">
        <w:rPr>
          <w:rStyle w:val="StyleGrasSoulignement"/>
          <w:b w:val="0"/>
          <w:u w:val="none"/>
          <w:lang w:val="en-US"/>
        </w:rPr>
        <w:t xml:space="preserve"> – General Prime Burger (Brazil)                      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 xml:space="preserve">            2010</w:t>
      </w:r>
    </w:p>
    <w:p w14:paraId="2794D718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i/>
          <w:u w:val="none"/>
          <w:lang w:val="en-US"/>
        </w:rPr>
      </w:pPr>
    </w:p>
    <w:p w14:paraId="140C7595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bCs w:val="0"/>
          <w:i/>
          <w:u w:val="none"/>
          <w:lang w:val="en-US"/>
        </w:rPr>
      </w:pPr>
      <w:r w:rsidRPr="00F56394">
        <w:rPr>
          <w:rStyle w:val="StyleGrasSoulignement"/>
          <w:bCs w:val="0"/>
          <w:u w:val="none"/>
          <w:lang w:val="en-US"/>
        </w:rPr>
        <w:t>Training/Revenue Manager</w:t>
      </w:r>
      <w:r w:rsidRPr="00F56394">
        <w:rPr>
          <w:rStyle w:val="StyleGrasSoulignement"/>
          <w:b w:val="0"/>
          <w:bCs w:val="0"/>
          <w:u w:val="none"/>
          <w:lang w:val="en-US"/>
        </w:rPr>
        <w:t xml:space="preserve"> – Hotel Bourbon Convention </w:t>
      </w:r>
      <w:proofErr w:type="spellStart"/>
      <w:r w:rsidRPr="00F56394">
        <w:rPr>
          <w:rStyle w:val="StyleGrasSoulignement"/>
          <w:b w:val="0"/>
          <w:bCs w:val="0"/>
          <w:u w:val="none"/>
          <w:lang w:val="en-US"/>
        </w:rPr>
        <w:t>Ibirapuera</w:t>
      </w:r>
      <w:proofErr w:type="spellEnd"/>
      <w:r w:rsidRPr="00F56394">
        <w:rPr>
          <w:rStyle w:val="StyleGrasSoulignement"/>
          <w:b w:val="0"/>
          <w:bCs w:val="0"/>
          <w:u w:val="none"/>
          <w:lang w:val="en-US"/>
        </w:rPr>
        <w:t xml:space="preserve"> (Brazil)         </w:t>
      </w:r>
      <w:r w:rsidRPr="00F56394">
        <w:rPr>
          <w:rStyle w:val="StyleGrasSoulignement"/>
          <w:b w:val="0"/>
          <w:bCs w:val="0"/>
          <w:i/>
          <w:u w:val="none"/>
          <w:lang w:val="en-US"/>
        </w:rPr>
        <w:t>2007-2010</w:t>
      </w:r>
    </w:p>
    <w:p w14:paraId="3D07A201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bCs w:val="0"/>
          <w:u w:val="none"/>
          <w:lang w:val="en-US"/>
        </w:rPr>
      </w:pPr>
    </w:p>
    <w:p w14:paraId="68DEE823" w14:textId="77777777" w:rsidR="00A101FA" w:rsidRPr="00E6796B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E6796B">
        <w:rPr>
          <w:rStyle w:val="StyleGrasSoulignement"/>
          <w:bCs w:val="0"/>
          <w:u w:val="none"/>
          <w:lang w:val="en-US"/>
        </w:rPr>
        <w:t>Finance Assistant</w:t>
      </w:r>
      <w:r w:rsidRPr="00E6796B">
        <w:rPr>
          <w:rStyle w:val="StyleGrasSoulignement"/>
          <w:b w:val="0"/>
          <w:bCs w:val="0"/>
          <w:u w:val="none"/>
          <w:lang w:val="en-US"/>
        </w:rPr>
        <w:t xml:space="preserve"> – Hotel </w:t>
      </w:r>
      <w:proofErr w:type="spellStart"/>
      <w:r w:rsidRPr="00E6796B">
        <w:rPr>
          <w:rStyle w:val="StyleGrasSoulignement"/>
          <w:b w:val="0"/>
          <w:bCs w:val="0"/>
          <w:u w:val="none"/>
          <w:lang w:val="en-US"/>
        </w:rPr>
        <w:t>Marqués</w:t>
      </w:r>
      <w:proofErr w:type="spellEnd"/>
      <w:r w:rsidRPr="00E6796B">
        <w:rPr>
          <w:rStyle w:val="StyleGrasSoulignement"/>
          <w:b w:val="0"/>
          <w:bCs w:val="0"/>
          <w:u w:val="none"/>
          <w:lang w:val="en-US"/>
        </w:rPr>
        <w:t xml:space="preserve"> de </w:t>
      </w:r>
      <w:proofErr w:type="spellStart"/>
      <w:r w:rsidRPr="00E6796B">
        <w:rPr>
          <w:rStyle w:val="StyleGrasSoulignement"/>
          <w:b w:val="0"/>
          <w:bCs w:val="0"/>
          <w:u w:val="none"/>
          <w:lang w:val="en-US"/>
        </w:rPr>
        <w:t>Riscal</w:t>
      </w:r>
      <w:proofErr w:type="spellEnd"/>
      <w:r w:rsidRPr="00E6796B">
        <w:rPr>
          <w:rStyle w:val="StyleGrasSoulignement"/>
          <w:b w:val="0"/>
          <w:bCs w:val="0"/>
          <w:u w:val="none"/>
          <w:lang w:val="en-US"/>
        </w:rPr>
        <w:t xml:space="preserve"> / Luxury Collection (Spain)</w:t>
      </w:r>
      <w:r w:rsidRPr="00E6796B">
        <w:rPr>
          <w:rStyle w:val="StyleGrasSoulignement"/>
          <w:b w:val="0"/>
          <w:i/>
          <w:u w:val="none"/>
          <w:lang w:val="en-US"/>
        </w:rPr>
        <w:t xml:space="preserve">                2006-2007</w:t>
      </w:r>
    </w:p>
    <w:p w14:paraId="4A7C7682" w14:textId="77777777" w:rsidR="00A101FA" w:rsidRPr="00E6796B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bCs w:val="0"/>
          <w:u w:val="none"/>
          <w:lang w:val="en-US"/>
        </w:rPr>
      </w:pPr>
    </w:p>
    <w:p w14:paraId="23DB335E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Cs w:val="0"/>
          <w:u w:val="none"/>
          <w:lang w:val="en-US"/>
        </w:rPr>
        <w:t>Intern</w:t>
      </w:r>
      <w:r w:rsidRPr="00F56394">
        <w:rPr>
          <w:rStyle w:val="StyleGrasSoulignement"/>
          <w:b w:val="0"/>
          <w:bCs w:val="0"/>
          <w:u w:val="none"/>
          <w:lang w:val="en-US"/>
        </w:rPr>
        <w:t xml:space="preserve"> – Hotel Arts Ritz-Carlton Barcelona</w:t>
      </w:r>
      <w:r w:rsidRPr="00F56394">
        <w:rPr>
          <w:rStyle w:val="StyleGrasSoulignement"/>
          <w:b w:val="0"/>
          <w:u w:val="none"/>
          <w:lang w:val="en-US"/>
        </w:rPr>
        <w:t xml:space="preserve"> (Spain)  </w:t>
      </w:r>
      <w:r w:rsidRPr="00F56394">
        <w:rPr>
          <w:rStyle w:val="StyleGrasSoulignement"/>
          <w:b w:val="0"/>
          <w:i/>
          <w:u w:val="none"/>
          <w:lang w:val="en-US"/>
        </w:rPr>
        <w:t xml:space="preserve">                                                            2006</w:t>
      </w:r>
    </w:p>
    <w:p w14:paraId="2B4E6455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bCs w:val="0"/>
          <w:u w:val="none"/>
          <w:lang w:val="en-US"/>
        </w:rPr>
      </w:pPr>
    </w:p>
    <w:p w14:paraId="796BD9C8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i/>
          <w:u w:val="none"/>
          <w:lang w:val="en-US"/>
        </w:rPr>
      </w:pPr>
      <w:r w:rsidRPr="00F56394">
        <w:rPr>
          <w:rStyle w:val="StyleGrasSoulignement"/>
          <w:bCs w:val="0"/>
          <w:u w:val="none"/>
          <w:lang w:val="en-US"/>
        </w:rPr>
        <w:t>Intern</w:t>
      </w:r>
      <w:r w:rsidRPr="00F56394">
        <w:rPr>
          <w:rStyle w:val="StyleGrasSoulignement"/>
          <w:b w:val="0"/>
          <w:bCs w:val="0"/>
          <w:u w:val="none"/>
          <w:lang w:val="en-US"/>
        </w:rPr>
        <w:t xml:space="preserve"> – Hotel Novotel </w:t>
      </w:r>
      <w:proofErr w:type="spellStart"/>
      <w:r w:rsidRPr="00F56394">
        <w:rPr>
          <w:rStyle w:val="StyleGrasSoulignement"/>
          <w:b w:val="0"/>
          <w:bCs w:val="0"/>
          <w:u w:val="none"/>
          <w:lang w:val="en-US"/>
        </w:rPr>
        <w:t>Coralia</w:t>
      </w:r>
      <w:proofErr w:type="spellEnd"/>
      <w:r w:rsidRPr="00F56394">
        <w:rPr>
          <w:rStyle w:val="StyleGrasSoulignement"/>
          <w:b w:val="0"/>
          <w:bCs w:val="0"/>
          <w:u w:val="none"/>
          <w:lang w:val="en-US"/>
        </w:rPr>
        <w:t xml:space="preserve"> St. Gilles-Les-</w:t>
      </w:r>
      <w:proofErr w:type="spellStart"/>
      <w:r w:rsidRPr="00F56394">
        <w:rPr>
          <w:rStyle w:val="StyleGrasSoulignement"/>
          <w:b w:val="0"/>
          <w:bCs w:val="0"/>
          <w:u w:val="none"/>
          <w:lang w:val="en-US"/>
        </w:rPr>
        <w:t>Bains</w:t>
      </w:r>
      <w:proofErr w:type="spellEnd"/>
      <w:r w:rsidRPr="00F56394">
        <w:rPr>
          <w:rStyle w:val="StyleGrasSoulignement"/>
          <w:b w:val="0"/>
          <w:bCs w:val="0"/>
          <w:u w:val="none"/>
          <w:lang w:val="en-US"/>
        </w:rPr>
        <w:t xml:space="preserve"> (France)</w:t>
      </w:r>
      <w:r w:rsidRPr="00F56394">
        <w:rPr>
          <w:rStyle w:val="StyleGrasSoulignement"/>
          <w:b w:val="0"/>
          <w:i/>
          <w:u w:val="none"/>
          <w:lang w:val="en-US"/>
        </w:rPr>
        <w:t xml:space="preserve">                    </w:t>
      </w:r>
      <w:r w:rsidRPr="00F56394">
        <w:rPr>
          <w:rStyle w:val="StyleGrasSoulignement"/>
          <w:b w:val="0"/>
          <w:i/>
          <w:u w:val="none"/>
          <w:lang w:val="en-US"/>
        </w:rPr>
        <w:tab/>
        <w:t xml:space="preserve">               2003-2004</w:t>
      </w:r>
    </w:p>
    <w:p w14:paraId="398EC3BE" w14:textId="77777777" w:rsidR="00A101FA" w:rsidRPr="00F56394" w:rsidRDefault="00A101FA" w:rsidP="003E5536">
      <w:pPr>
        <w:tabs>
          <w:tab w:val="left" w:pos="7215"/>
          <w:tab w:val="left" w:pos="8820"/>
          <w:tab w:val="left" w:pos="10440"/>
        </w:tabs>
        <w:ind w:right="-108"/>
        <w:jc w:val="both"/>
        <w:rPr>
          <w:rStyle w:val="StyleGrasSoulignement"/>
          <w:b w:val="0"/>
          <w:bCs w:val="0"/>
          <w:u w:val="none"/>
          <w:lang w:val="en-US"/>
        </w:rPr>
      </w:pPr>
    </w:p>
    <w:p w14:paraId="34F8340E" w14:textId="77777777" w:rsidR="00A101FA" w:rsidRPr="00F56394" w:rsidRDefault="00A101FA" w:rsidP="003E5536">
      <w:pPr>
        <w:tabs>
          <w:tab w:val="left" w:pos="7215"/>
          <w:tab w:val="left" w:pos="10440"/>
        </w:tabs>
        <w:ind w:right="-108"/>
        <w:jc w:val="both"/>
        <w:rPr>
          <w:rStyle w:val="StyleGrasSoulignement"/>
          <w:bCs w:val="0"/>
          <w:u w:val="none"/>
          <w:lang w:val="en-US"/>
        </w:rPr>
      </w:pPr>
      <w:r w:rsidRPr="00F56394">
        <w:rPr>
          <w:rStyle w:val="StyleGrasSoulignement"/>
          <w:bCs w:val="0"/>
          <w:u w:val="none"/>
          <w:lang w:val="en-US"/>
        </w:rPr>
        <w:t>Intern</w:t>
      </w:r>
      <w:r w:rsidRPr="00F56394">
        <w:rPr>
          <w:rStyle w:val="StyleGrasSoulignement"/>
          <w:b w:val="0"/>
          <w:bCs w:val="0"/>
          <w:u w:val="none"/>
          <w:lang w:val="en-US"/>
        </w:rPr>
        <w:t xml:space="preserve"> – Hotel Novotel Cannes </w:t>
      </w:r>
      <w:proofErr w:type="spellStart"/>
      <w:r w:rsidRPr="00F56394">
        <w:rPr>
          <w:rStyle w:val="StyleGrasSoulignement"/>
          <w:b w:val="0"/>
          <w:bCs w:val="0"/>
          <w:u w:val="none"/>
          <w:lang w:val="en-US"/>
        </w:rPr>
        <w:t>Montfleury</w:t>
      </w:r>
      <w:proofErr w:type="spellEnd"/>
      <w:r w:rsidRPr="00F56394">
        <w:rPr>
          <w:rStyle w:val="StyleGrasSoulignement"/>
          <w:b w:val="0"/>
          <w:bCs w:val="0"/>
          <w:u w:val="none"/>
          <w:lang w:val="en-US"/>
        </w:rPr>
        <w:t xml:space="preserve"> (France)</w:t>
      </w:r>
      <w:r w:rsidRPr="00F56394">
        <w:rPr>
          <w:rStyle w:val="StyleGrasSoulignement"/>
          <w:b w:val="0"/>
          <w:i/>
          <w:u w:val="none"/>
          <w:lang w:val="en-US"/>
        </w:rPr>
        <w:t xml:space="preserve">                                                            2001</w:t>
      </w:r>
    </w:p>
    <w:p w14:paraId="576C59DF" w14:textId="77777777" w:rsidR="007B0DD9" w:rsidRDefault="007B0DD9" w:rsidP="003E5536">
      <w:pPr>
        <w:jc w:val="both"/>
        <w:rPr>
          <w:b/>
          <w:caps/>
          <w:lang w:eastAsia="fr-FR"/>
        </w:rPr>
      </w:pPr>
    </w:p>
    <w:p w14:paraId="62EC2594" w14:textId="77777777" w:rsidR="007B0DD9" w:rsidRDefault="007B0DD9" w:rsidP="003E5536">
      <w:pPr>
        <w:jc w:val="both"/>
        <w:rPr>
          <w:b/>
          <w:caps/>
          <w:lang w:eastAsia="fr-FR"/>
        </w:rPr>
      </w:pPr>
    </w:p>
    <w:p w14:paraId="5D6C507E" w14:textId="72C0A0F7" w:rsidR="00A101FA" w:rsidRPr="00F56394" w:rsidRDefault="00A101FA" w:rsidP="003E5536">
      <w:pPr>
        <w:jc w:val="both"/>
        <w:rPr>
          <w:bCs/>
          <w:caps/>
          <w:lang w:eastAsia="fr-FR"/>
        </w:rPr>
      </w:pPr>
      <w:r w:rsidRPr="00F56394">
        <w:rPr>
          <w:b/>
          <w:caps/>
          <w:lang w:eastAsia="fr-FR"/>
        </w:rPr>
        <w:t>internal Grants</w:t>
      </w:r>
      <w:r w:rsidR="00F27B6C">
        <w:rPr>
          <w:b/>
          <w:caps/>
          <w:lang w:eastAsia="fr-FR"/>
        </w:rPr>
        <w:t>, INCENTIVE, AWARDS, &amp; SPONSORSHIPS</w:t>
      </w:r>
      <w:r w:rsidRPr="00F56394">
        <w:rPr>
          <w:b/>
          <w:caps/>
          <w:lang w:eastAsia="fr-FR"/>
        </w:rPr>
        <w:t xml:space="preserve"> </w:t>
      </w:r>
    </w:p>
    <w:p w14:paraId="1F58D14F" w14:textId="77777777" w:rsidR="00A101FA" w:rsidRPr="00F56394" w:rsidRDefault="00A101FA" w:rsidP="003E5536">
      <w:pPr>
        <w:jc w:val="both"/>
        <w:rPr>
          <w:b/>
          <w:lang w:val="en-US" w:eastAsia="fr-FR"/>
        </w:rPr>
      </w:pPr>
    </w:p>
    <w:p w14:paraId="38E9C3D6" w14:textId="0EDF5234" w:rsidR="00A101FA" w:rsidRDefault="00A101FA" w:rsidP="003E5536">
      <w:pPr>
        <w:jc w:val="both"/>
        <w:rPr>
          <w:b/>
          <w:i/>
          <w:lang w:val="en-US" w:eastAsia="fr-FR"/>
        </w:rPr>
      </w:pPr>
      <w:r w:rsidRPr="00F56394">
        <w:rPr>
          <w:b/>
          <w:i/>
          <w:lang w:val="en-US" w:eastAsia="fr-FR"/>
        </w:rPr>
        <w:t>Funded</w:t>
      </w:r>
      <w:r w:rsidR="00DD5AF6">
        <w:rPr>
          <w:b/>
          <w:i/>
          <w:lang w:val="en-US" w:eastAsia="fr-FR"/>
        </w:rPr>
        <w:t>/Pending</w:t>
      </w:r>
      <w:r w:rsidRPr="00F56394">
        <w:rPr>
          <w:b/>
          <w:i/>
          <w:lang w:val="en-US" w:eastAsia="fr-FR"/>
        </w:rPr>
        <w:t xml:space="preserve"> </w:t>
      </w:r>
    </w:p>
    <w:p w14:paraId="28614E5D" w14:textId="77777777" w:rsidR="00F27B6C" w:rsidRPr="00F56394" w:rsidRDefault="00F27B6C" w:rsidP="003E5536">
      <w:pPr>
        <w:jc w:val="both"/>
      </w:pPr>
    </w:p>
    <w:p w14:paraId="461BA0AE" w14:textId="516BBAF9" w:rsidR="00035773" w:rsidRPr="000B6AF0" w:rsidRDefault="00035773" w:rsidP="00035773">
      <w:pPr>
        <w:numPr>
          <w:ilvl w:val="0"/>
          <w:numId w:val="4"/>
        </w:numPr>
        <w:jc w:val="both"/>
      </w:pPr>
      <w:r w:rsidRPr="000B6AF0">
        <w:rPr>
          <w:b/>
        </w:rPr>
        <w:t>$2,000</w:t>
      </w:r>
      <w:r>
        <w:t xml:space="preserve"> Pi (2020) – Brazil/USA Hospitality &amp; Tourism Summit. </w:t>
      </w:r>
      <w:r w:rsidR="00B061EE">
        <w:t>Sponsorship</w:t>
      </w:r>
      <w:r>
        <w:t xml:space="preserve"> funded by the Office of the Vice President for Research and Dean of the College of Graduate Studies.</w:t>
      </w:r>
    </w:p>
    <w:p w14:paraId="2CF01871" w14:textId="77777777" w:rsidR="00035773" w:rsidRPr="000B6AF0" w:rsidRDefault="00035773" w:rsidP="00035773">
      <w:pPr>
        <w:ind w:left="360"/>
        <w:jc w:val="both"/>
      </w:pPr>
    </w:p>
    <w:p w14:paraId="46DEF5F5" w14:textId="4C5C54C0" w:rsidR="0084737B" w:rsidRPr="0084737B" w:rsidRDefault="0084737B" w:rsidP="0084737B">
      <w:pPr>
        <w:numPr>
          <w:ilvl w:val="0"/>
          <w:numId w:val="4"/>
        </w:numPr>
        <w:jc w:val="both"/>
      </w:pPr>
      <w:r w:rsidRPr="0084737B">
        <w:rPr>
          <w:b/>
        </w:rPr>
        <w:t>$2,970</w:t>
      </w:r>
      <w:r w:rsidRPr="0084737B">
        <w:t xml:space="preserve"> Co-Pi (2020) – Digital Learning Course Redesign Initiative (DL CRI). </w:t>
      </w:r>
      <w:r w:rsidR="00B061EE">
        <w:t xml:space="preserve">Incentive </w:t>
      </w:r>
      <w:r w:rsidRPr="0084737B">
        <w:t xml:space="preserve">funded by Digital Learning </w:t>
      </w:r>
      <w:proofErr w:type="spellStart"/>
      <w:r w:rsidRPr="0084737B">
        <w:t>Center</w:t>
      </w:r>
      <w:proofErr w:type="spellEnd"/>
      <w:r w:rsidRPr="0084737B">
        <w:t xml:space="preserve">. </w:t>
      </w:r>
    </w:p>
    <w:p w14:paraId="3880F90B" w14:textId="77777777" w:rsidR="0084737B" w:rsidRPr="0084737B" w:rsidRDefault="0084737B" w:rsidP="0084737B">
      <w:pPr>
        <w:ind w:left="360"/>
        <w:jc w:val="both"/>
      </w:pPr>
    </w:p>
    <w:p w14:paraId="68A94853" w14:textId="6DC0F6CE" w:rsidR="00DD410C" w:rsidRPr="00DD410C" w:rsidRDefault="00DD410C" w:rsidP="00DD410C">
      <w:pPr>
        <w:numPr>
          <w:ilvl w:val="0"/>
          <w:numId w:val="4"/>
        </w:numPr>
        <w:jc w:val="both"/>
      </w:pPr>
      <w:r w:rsidRPr="00F56394">
        <w:rPr>
          <w:b/>
        </w:rPr>
        <w:t>$2,500</w:t>
      </w:r>
      <w:r w:rsidRPr="00F56394">
        <w:t xml:space="preserve"> Pi (</w:t>
      </w:r>
      <w:r>
        <w:t>TBD</w:t>
      </w:r>
      <w:r w:rsidRPr="00F56394">
        <w:t>)</w:t>
      </w:r>
      <w:r>
        <w:t xml:space="preserve"> – Employee work status, mental health, substance use, and career turnover intentions: An examination of restaurant employees during COVID-19. Research Award</w:t>
      </w:r>
      <w:r w:rsidRPr="00F56394">
        <w:t xml:space="preserve"> funded by Rosen College of Hospitality Management (Top Journal Article Publication Incentive Program).</w:t>
      </w:r>
    </w:p>
    <w:p w14:paraId="41487464" w14:textId="77777777" w:rsidR="00DD410C" w:rsidRDefault="00DD410C" w:rsidP="00DD410C">
      <w:pPr>
        <w:pStyle w:val="ListParagraph"/>
        <w:rPr>
          <w:b/>
        </w:rPr>
      </w:pPr>
    </w:p>
    <w:p w14:paraId="74255305" w14:textId="7F2C7C4B" w:rsidR="006F62DA" w:rsidRPr="006F62DA" w:rsidRDefault="006F62DA" w:rsidP="003E5536">
      <w:pPr>
        <w:numPr>
          <w:ilvl w:val="0"/>
          <w:numId w:val="4"/>
        </w:numPr>
        <w:jc w:val="both"/>
      </w:pPr>
      <w:r w:rsidRPr="00F56394">
        <w:rPr>
          <w:b/>
        </w:rPr>
        <w:t>$2,500</w:t>
      </w:r>
      <w:r w:rsidRPr="00F56394">
        <w:t xml:space="preserve"> </w:t>
      </w:r>
      <w:r>
        <w:t>Co-</w:t>
      </w:r>
      <w:r w:rsidRPr="00F56394">
        <w:t>Pi (</w:t>
      </w:r>
      <w:r>
        <w:t>TBD</w:t>
      </w:r>
      <w:r w:rsidRPr="00F56394">
        <w:t>)</w:t>
      </w:r>
      <w:r>
        <w:t xml:space="preserve"> – </w:t>
      </w:r>
      <w:r>
        <w:rPr>
          <w:bCs/>
        </w:rPr>
        <w:t xml:space="preserve">Effects of hotel website photograph size and human images on perceived transportation and </w:t>
      </w:r>
      <w:proofErr w:type="spellStart"/>
      <w:r>
        <w:rPr>
          <w:bCs/>
        </w:rPr>
        <w:t>behavioral</w:t>
      </w:r>
      <w:proofErr w:type="spellEnd"/>
      <w:r>
        <w:rPr>
          <w:bCs/>
        </w:rPr>
        <w:t xml:space="preserve"> intentions. </w:t>
      </w:r>
      <w:r w:rsidR="007A0594">
        <w:t>Research Award</w:t>
      </w:r>
      <w:r w:rsidRPr="00F56394">
        <w:t xml:space="preserve"> funded by Rosen College of Hospitality Management (Top Journal Article Publication Incentive Program).</w:t>
      </w:r>
    </w:p>
    <w:p w14:paraId="70F8B663" w14:textId="77777777" w:rsidR="006F62DA" w:rsidRPr="006F62DA" w:rsidRDefault="006F62DA" w:rsidP="003E5536">
      <w:pPr>
        <w:ind w:left="360"/>
        <w:jc w:val="both"/>
      </w:pPr>
    </w:p>
    <w:p w14:paraId="58299E51" w14:textId="38B7BFF0" w:rsidR="00A101FA" w:rsidRPr="00F56394" w:rsidRDefault="00A101FA" w:rsidP="003E5536">
      <w:pPr>
        <w:numPr>
          <w:ilvl w:val="0"/>
          <w:numId w:val="4"/>
        </w:numPr>
        <w:jc w:val="both"/>
      </w:pPr>
      <w:r w:rsidRPr="00F56394">
        <w:rPr>
          <w:b/>
        </w:rPr>
        <w:t>$2,500</w:t>
      </w:r>
      <w:r w:rsidRPr="00F56394">
        <w:t xml:space="preserve"> Pi (</w:t>
      </w:r>
      <w:r w:rsidR="003819E7">
        <w:t>2020</w:t>
      </w:r>
      <w:r w:rsidRPr="00F56394">
        <w:t>) – Effects of hotel website photographs and length of textual descriptions on viewers’ emotions and behavio</w:t>
      </w:r>
      <w:r>
        <w:t>u</w:t>
      </w:r>
      <w:r w:rsidRPr="00F56394">
        <w:t xml:space="preserve">ral intentions. </w:t>
      </w:r>
      <w:r w:rsidR="007A0594">
        <w:t>Research Award</w:t>
      </w:r>
      <w:r w:rsidRPr="00F56394">
        <w:t xml:space="preserve"> funded by Rosen College of Hospitality Management (Top Journal Article Publication Incentive Program).</w:t>
      </w:r>
    </w:p>
    <w:p w14:paraId="4FAB6630" w14:textId="77777777" w:rsidR="00A101FA" w:rsidRPr="00F56394" w:rsidRDefault="00A101FA" w:rsidP="003E5536">
      <w:pPr>
        <w:ind w:left="360"/>
        <w:jc w:val="both"/>
      </w:pPr>
    </w:p>
    <w:p w14:paraId="7D7C1454" w14:textId="141643AD" w:rsidR="00A101FA" w:rsidRDefault="00A101FA" w:rsidP="003E5536">
      <w:pPr>
        <w:numPr>
          <w:ilvl w:val="0"/>
          <w:numId w:val="4"/>
        </w:numPr>
        <w:jc w:val="both"/>
      </w:pPr>
      <w:r w:rsidRPr="00F56394">
        <w:rPr>
          <w:b/>
        </w:rPr>
        <w:t>$10,000</w:t>
      </w:r>
      <w:r w:rsidRPr="00F56394">
        <w:t xml:space="preserve"> Co-Pi (2019) – Leveraging mobile technologies to promote hotel employees' engagement with counter human trafficking initiatives. Grant funded by the Rosen College of Hospitality Management (Dean’s Research Cluster Program).</w:t>
      </w:r>
    </w:p>
    <w:p w14:paraId="69BB4FD1" w14:textId="77777777" w:rsidR="00035773" w:rsidRDefault="00035773" w:rsidP="00035773">
      <w:pPr>
        <w:pStyle w:val="ListParagraph"/>
      </w:pPr>
    </w:p>
    <w:p w14:paraId="51F1F5FE" w14:textId="77777777" w:rsidR="00035773" w:rsidRPr="00094BE7" w:rsidRDefault="00035773" w:rsidP="00035773">
      <w:pPr>
        <w:numPr>
          <w:ilvl w:val="0"/>
          <w:numId w:val="4"/>
        </w:numPr>
        <w:jc w:val="both"/>
      </w:pPr>
      <w:r w:rsidRPr="00094BE7">
        <w:rPr>
          <w:b/>
        </w:rPr>
        <w:t>$7,470</w:t>
      </w:r>
      <w:r w:rsidRPr="00094BE7">
        <w:t xml:space="preserve"> Co-PI (2018) – Micro-entrepreneurship in the sharing economy: An exploratory study of Airbnb in Florida. Grant funded by the Office of Research and Commercialization (VPR AECR).</w:t>
      </w:r>
    </w:p>
    <w:p w14:paraId="1C24D301" w14:textId="77777777" w:rsidR="00A101FA" w:rsidRPr="00F56394" w:rsidRDefault="00A101FA" w:rsidP="003E5536">
      <w:pPr>
        <w:ind w:left="360"/>
        <w:jc w:val="both"/>
      </w:pPr>
    </w:p>
    <w:p w14:paraId="4BBF83D6" w14:textId="77777777" w:rsidR="00A101FA" w:rsidRPr="00F56394" w:rsidRDefault="00A101FA" w:rsidP="003E5536">
      <w:pPr>
        <w:numPr>
          <w:ilvl w:val="0"/>
          <w:numId w:val="4"/>
        </w:numPr>
        <w:jc w:val="both"/>
      </w:pPr>
      <w:r w:rsidRPr="00F56394">
        <w:rPr>
          <w:b/>
          <w:lang w:eastAsia="fr-FR"/>
        </w:rPr>
        <w:t>$2,500</w:t>
      </w:r>
      <w:r w:rsidRPr="00F56394">
        <w:rPr>
          <w:b/>
          <w:i/>
          <w:lang w:eastAsia="fr-FR"/>
        </w:rPr>
        <w:t xml:space="preserve"> </w:t>
      </w:r>
      <w:r w:rsidRPr="00F56394">
        <w:rPr>
          <w:lang w:eastAsia="fr-FR"/>
        </w:rPr>
        <w:t xml:space="preserve">Co-PI (2015) </w:t>
      </w:r>
      <w:r w:rsidRPr="00F56394">
        <w:t>–</w:t>
      </w:r>
      <w:r w:rsidRPr="00F56394">
        <w:rPr>
          <w:lang w:eastAsia="fr-FR"/>
        </w:rPr>
        <w:t xml:space="preserve"> P</w:t>
      </w:r>
      <w:r w:rsidRPr="00F56394">
        <w:t>roduct innovations in wine tourism: When design hotels meet historic wineries. Grant funded by the Rosen College of Hospitality Management (Dean’s Research Scholar Program).</w:t>
      </w:r>
    </w:p>
    <w:p w14:paraId="0D31849C" w14:textId="77777777" w:rsidR="00A101FA" w:rsidRPr="00F56394" w:rsidRDefault="00A101FA" w:rsidP="003E5536">
      <w:pPr>
        <w:jc w:val="both"/>
      </w:pPr>
    </w:p>
    <w:p w14:paraId="3FB8FC4F" w14:textId="77777777" w:rsidR="00A101FA" w:rsidRPr="00F56394" w:rsidRDefault="00A101FA" w:rsidP="003E5536">
      <w:pPr>
        <w:jc w:val="both"/>
      </w:pPr>
    </w:p>
    <w:p w14:paraId="35F025A9" w14:textId="543729C0" w:rsidR="00F27B6C" w:rsidRPr="00F56394" w:rsidRDefault="00F27B6C" w:rsidP="00F27B6C">
      <w:pPr>
        <w:jc w:val="both"/>
        <w:rPr>
          <w:bCs/>
          <w:caps/>
          <w:lang w:eastAsia="fr-FR"/>
        </w:rPr>
      </w:pPr>
      <w:r>
        <w:rPr>
          <w:b/>
          <w:caps/>
          <w:lang w:eastAsia="fr-FR"/>
        </w:rPr>
        <w:t>EXTERNAL</w:t>
      </w:r>
      <w:r w:rsidRPr="00F56394">
        <w:rPr>
          <w:b/>
          <w:caps/>
          <w:lang w:eastAsia="fr-FR"/>
        </w:rPr>
        <w:t xml:space="preserve"> Grants</w:t>
      </w:r>
      <w:r>
        <w:rPr>
          <w:b/>
          <w:caps/>
          <w:lang w:eastAsia="fr-FR"/>
        </w:rPr>
        <w:t>, INCENTIVE, AWARDS, &amp; SPONSORSHIPS</w:t>
      </w:r>
      <w:r w:rsidRPr="00F56394">
        <w:rPr>
          <w:b/>
          <w:caps/>
          <w:lang w:eastAsia="fr-FR"/>
        </w:rPr>
        <w:t xml:space="preserve"> </w:t>
      </w:r>
    </w:p>
    <w:p w14:paraId="3C04A5FC" w14:textId="77777777" w:rsidR="00A101FA" w:rsidRPr="00F56394" w:rsidRDefault="00A101FA" w:rsidP="003E5536">
      <w:pPr>
        <w:pStyle w:val="MediumGrid1-Accent21"/>
        <w:ind w:left="0"/>
        <w:jc w:val="both"/>
      </w:pPr>
    </w:p>
    <w:p w14:paraId="3BFB656A" w14:textId="5C6EE93E" w:rsidR="00211529" w:rsidRDefault="00211529" w:rsidP="003E5536">
      <w:pPr>
        <w:jc w:val="both"/>
        <w:rPr>
          <w:b/>
          <w:i/>
          <w:lang w:val="en-US" w:eastAsia="fr-FR"/>
        </w:rPr>
      </w:pPr>
      <w:r>
        <w:rPr>
          <w:b/>
          <w:i/>
          <w:lang w:val="en-US" w:eastAsia="fr-FR"/>
        </w:rPr>
        <w:t>Pending</w:t>
      </w:r>
    </w:p>
    <w:p w14:paraId="25F6E4DD" w14:textId="0BB6B6FF" w:rsidR="00211529" w:rsidRDefault="00211529" w:rsidP="003E5536">
      <w:pPr>
        <w:jc w:val="both"/>
        <w:rPr>
          <w:b/>
          <w:i/>
          <w:lang w:val="en-US" w:eastAsia="fr-FR"/>
        </w:rPr>
      </w:pPr>
    </w:p>
    <w:p w14:paraId="7B971DC3" w14:textId="03B8B20D" w:rsidR="00211529" w:rsidRPr="00211529" w:rsidRDefault="00211529" w:rsidP="00211529">
      <w:pPr>
        <w:pStyle w:val="ListParagraph"/>
        <w:numPr>
          <w:ilvl w:val="0"/>
          <w:numId w:val="44"/>
        </w:numPr>
        <w:jc w:val="both"/>
        <w:rPr>
          <w:lang w:val="en-US" w:eastAsia="fr-FR"/>
        </w:rPr>
      </w:pPr>
      <w:r w:rsidRPr="00AC6881">
        <w:rPr>
          <w:b/>
          <w:lang w:val="en-US" w:eastAsia="fr-FR"/>
        </w:rPr>
        <w:t>$600,000</w:t>
      </w:r>
      <w:r>
        <w:rPr>
          <w:lang w:val="en-US" w:eastAsia="fr-FR"/>
        </w:rPr>
        <w:t xml:space="preserve"> </w:t>
      </w:r>
      <w:r w:rsidR="00AC6881">
        <w:rPr>
          <w:lang w:val="en-US" w:eastAsia="fr-FR"/>
        </w:rPr>
        <w:t xml:space="preserve">Co-PI </w:t>
      </w:r>
      <w:r>
        <w:rPr>
          <w:lang w:val="en-US" w:eastAsia="fr-FR"/>
        </w:rPr>
        <w:t>(2021) – National Institute of Justice (NIJ) Labor Trafficking in the Restaurant Sector Grant Proposal.</w:t>
      </w:r>
    </w:p>
    <w:p w14:paraId="46ECAF6A" w14:textId="77777777" w:rsidR="00211529" w:rsidRDefault="00211529" w:rsidP="003E5536">
      <w:pPr>
        <w:jc w:val="both"/>
        <w:rPr>
          <w:b/>
          <w:i/>
          <w:lang w:val="en-US" w:eastAsia="fr-FR"/>
        </w:rPr>
      </w:pPr>
    </w:p>
    <w:p w14:paraId="02F4D8AD" w14:textId="366E778A" w:rsidR="00A101FA" w:rsidRDefault="00A101FA" w:rsidP="003E5536">
      <w:pPr>
        <w:jc w:val="both"/>
        <w:rPr>
          <w:b/>
          <w:i/>
          <w:lang w:val="en-US" w:eastAsia="fr-FR"/>
        </w:rPr>
      </w:pPr>
      <w:r>
        <w:rPr>
          <w:b/>
          <w:i/>
          <w:lang w:val="en-US" w:eastAsia="fr-FR"/>
        </w:rPr>
        <w:t xml:space="preserve">Not </w:t>
      </w:r>
      <w:r w:rsidRPr="00094BE7">
        <w:rPr>
          <w:b/>
          <w:i/>
          <w:lang w:val="en-US" w:eastAsia="fr-FR"/>
        </w:rPr>
        <w:t>Funded</w:t>
      </w:r>
    </w:p>
    <w:p w14:paraId="06292045" w14:textId="77777777" w:rsidR="00A101FA" w:rsidRPr="00094BE7" w:rsidRDefault="00A101FA" w:rsidP="003E5536">
      <w:pPr>
        <w:jc w:val="both"/>
        <w:rPr>
          <w:b/>
          <w:i/>
          <w:lang w:val="en-US" w:eastAsia="fr-FR"/>
        </w:rPr>
      </w:pPr>
    </w:p>
    <w:p w14:paraId="09D1ABCE" w14:textId="4BB8B55B" w:rsidR="002741D7" w:rsidRDefault="00A101FA" w:rsidP="002741D7">
      <w:pPr>
        <w:pStyle w:val="ListParagraph"/>
        <w:numPr>
          <w:ilvl w:val="0"/>
          <w:numId w:val="34"/>
        </w:numPr>
        <w:jc w:val="both"/>
      </w:pPr>
      <w:r w:rsidRPr="00B262E8">
        <w:rPr>
          <w:b/>
        </w:rPr>
        <w:t>$25,003</w:t>
      </w:r>
      <w:r w:rsidRPr="00094BE7">
        <w:t xml:space="preserve"> Co-PI (2018) – Educational Institute (EI) Certifi</w:t>
      </w:r>
      <w:r w:rsidR="002741D7">
        <w:t>cation Analysis Grant Proposal.</w:t>
      </w:r>
    </w:p>
    <w:p w14:paraId="081254C1" w14:textId="77777777" w:rsidR="002741D7" w:rsidRDefault="002741D7" w:rsidP="002741D7">
      <w:pPr>
        <w:pStyle w:val="ListParagraph"/>
        <w:ind w:left="360"/>
        <w:jc w:val="both"/>
      </w:pPr>
    </w:p>
    <w:p w14:paraId="6235AB73" w14:textId="77777777" w:rsidR="002741D7" w:rsidRDefault="00A101FA" w:rsidP="002741D7">
      <w:pPr>
        <w:pStyle w:val="ListParagraph"/>
        <w:numPr>
          <w:ilvl w:val="0"/>
          <w:numId w:val="34"/>
        </w:numPr>
        <w:jc w:val="both"/>
      </w:pPr>
      <w:r w:rsidRPr="002741D7">
        <w:rPr>
          <w:b/>
          <w:lang w:eastAsia="fr-FR"/>
        </w:rPr>
        <w:t>$49,850</w:t>
      </w:r>
      <w:r w:rsidRPr="002741D7">
        <w:rPr>
          <w:b/>
          <w:i/>
          <w:lang w:eastAsia="fr-FR"/>
        </w:rPr>
        <w:t xml:space="preserve"> </w:t>
      </w:r>
      <w:r w:rsidRPr="00094BE7">
        <w:rPr>
          <w:lang w:eastAsia="fr-FR"/>
        </w:rPr>
        <w:t xml:space="preserve">Co-PI (2018) </w:t>
      </w:r>
      <w:r w:rsidRPr="00094BE7">
        <w:t>–</w:t>
      </w:r>
      <w:r w:rsidRPr="00094BE7">
        <w:rPr>
          <w:lang w:eastAsia="fr-FR"/>
        </w:rPr>
        <w:t xml:space="preserve"> National Restaurant Association (NRA) Certification Analysis Grant Proposal</w:t>
      </w:r>
      <w:r w:rsidRPr="00094BE7">
        <w:t>.</w:t>
      </w:r>
    </w:p>
    <w:p w14:paraId="3FFF4819" w14:textId="77777777" w:rsidR="002741D7" w:rsidRPr="002741D7" w:rsidRDefault="002741D7" w:rsidP="002741D7">
      <w:pPr>
        <w:pStyle w:val="ListParagraph"/>
        <w:rPr>
          <w:b/>
        </w:rPr>
      </w:pPr>
    </w:p>
    <w:p w14:paraId="2C561218" w14:textId="54948EC3" w:rsidR="00A101FA" w:rsidRPr="00094BE7" w:rsidRDefault="00A101FA" w:rsidP="002741D7">
      <w:pPr>
        <w:pStyle w:val="ListParagraph"/>
        <w:numPr>
          <w:ilvl w:val="0"/>
          <w:numId w:val="34"/>
        </w:numPr>
        <w:jc w:val="both"/>
      </w:pPr>
      <w:r w:rsidRPr="002741D7">
        <w:rPr>
          <w:b/>
        </w:rPr>
        <w:t>$40,000</w:t>
      </w:r>
      <w:r w:rsidRPr="00094BE7">
        <w:t xml:space="preserve"> Co-PI (2018) – Maximizing sales force performance through non-cash incentives: A socio-demographic approach. Submitted to the Incentive </w:t>
      </w:r>
      <w:r w:rsidR="008D690E">
        <w:t>Research Foundation</w:t>
      </w:r>
      <w:r w:rsidRPr="00094BE7">
        <w:t>.</w:t>
      </w:r>
    </w:p>
    <w:p w14:paraId="7D01004D" w14:textId="77777777" w:rsidR="00A101FA" w:rsidRPr="00F56394" w:rsidRDefault="00A101FA" w:rsidP="003E5536">
      <w:pPr>
        <w:pStyle w:val="MediumGrid1-Accent21"/>
        <w:ind w:left="0"/>
        <w:jc w:val="both"/>
      </w:pPr>
    </w:p>
    <w:p w14:paraId="2A758528" w14:textId="77777777" w:rsidR="00A101FA" w:rsidRPr="00F56394" w:rsidRDefault="00A101FA" w:rsidP="003E5536">
      <w:pPr>
        <w:pStyle w:val="MediumGrid1-Accent21"/>
        <w:ind w:left="0"/>
        <w:jc w:val="both"/>
      </w:pPr>
    </w:p>
    <w:p w14:paraId="79821AAE" w14:textId="77777777" w:rsidR="00A101FA" w:rsidRPr="00F56394" w:rsidRDefault="00A101FA" w:rsidP="003E5536">
      <w:pPr>
        <w:ind w:left="2955" w:hanging="2955"/>
        <w:jc w:val="both"/>
        <w:rPr>
          <w:rStyle w:val="StyleGrasSoulignement"/>
          <w:caps/>
          <w:u w:val="none"/>
        </w:rPr>
      </w:pPr>
      <w:r w:rsidRPr="00F56394">
        <w:rPr>
          <w:rStyle w:val="StyleGrasSoulignement"/>
          <w:caps/>
          <w:u w:val="none"/>
        </w:rPr>
        <w:t>Refereed Journal Publications</w:t>
      </w:r>
    </w:p>
    <w:p w14:paraId="0F468C89" w14:textId="77777777" w:rsidR="00A101FA" w:rsidRPr="00F56394" w:rsidRDefault="00A101FA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p w14:paraId="7BB7FA37" w14:textId="77777777" w:rsidR="00325BF4" w:rsidRPr="00333B81" w:rsidRDefault="00325BF4" w:rsidP="00325BF4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Park, J. –Y.,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Hight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K. S., </w:t>
      </w:r>
      <w:r w:rsidRPr="00FC679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Meira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J., &amp; Back, R. 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An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e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xamination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r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estaurant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e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mployees’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w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ork-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l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ife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utlook: The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nfluence of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upport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s</w:t>
      </w:r>
      <w:r w:rsidRPr="00333B81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ystems during COVID-19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Pr="00333B8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Hospitality Management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</w:p>
    <w:p w14:paraId="16552934" w14:textId="77777777" w:rsidR="00325BF4" w:rsidRPr="00325BF4" w:rsidRDefault="00325BF4" w:rsidP="00325BF4">
      <w:pPr>
        <w:pStyle w:val="Normal1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</w:p>
    <w:p w14:paraId="6A125690" w14:textId="5C071248" w:rsidR="00695362" w:rsidRPr="00695362" w:rsidRDefault="00695362" w:rsidP="00695362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Park, S.,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Kwun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D., Park, J. –Y., &amp; </w:t>
      </w:r>
      <w:r w:rsidRPr="004A06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(in press). Service quality dimensions in hotel service delivery options: Comparison between human interaction service and self-service technology. </w:t>
      </w:r>
      <w:r w:rsidRPr="00BA543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Hospitality &amp; Tourism Administration.</w:t>
      </w:r>
    </w:p>
    <w:p w14:paraId="14E21FC0" w14:textId="77777777" w:rsidR="00695362" w:rsidRPr="00695362" w:rsidRDefault="00695362" w:rsidP="00695362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0324B5BB" w14:textId="5C8FD4C3" w:rsidR="00351AB2" w:rsidRPr="00351AB2" w:rsidRDefault="00351AB2" w:rsidP="00351AB2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F45FD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Park, J. -Y., Back, R. M., Souza </w:t>
      </w:r>
      <w:proofErr w:type="spellStart"/>
      <w:r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Meira</w:t>
      </w:r>
      <w:proofErr w:type="spellEnd"/>
      <w:r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J. V., &amp; </w:t>
      </w:r>
      <w:proofErr w:type="spellStart"/>
      <w:r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Hight</w:t>
      </w:r>
      <w:proofErr w:type="spellEnd"/>
      <w:r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, S. K. (2021). Employee work status, mental health, substance use, and career turnover intentions: An examination of restaurant employees during COVID-19.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351AB2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Hospitality Management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, 93 (SSCI &amp; Indicative List of Journals).</w:t>
      </w:r>
    </w:p>
    <w:p w14:paraId="41E744FB" w14:textId="77777777" w:rsidR="00351AB2" w:rsidRPr="00351AB2" w:rsidRDefault="00351AB2" w:rsidP="00351AB2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711AA378" w14:textId="03CB8050" w:rsidR="001720B0" w:rsidRDefault="001720B0" w:rsidP="001720B0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Park, J. -Y., Back, R., </w:t>
      </w:r>
      <w:r w:rsidRPr="0007502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proofErr w:type="spellStart"/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Nutta</w:t>
      </w:r>
      <w:proofErr w:type="spellEnd"/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M. W. W. </w:t>
      </w:r>
      <w:r w:rsidR="00391493" w:rsidRPr="00351AB2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(2021). </w:t>
      </w:r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Attraction, social presence, sociability, and booking intentions: The moderating role of </w:t>
      </w:r>
      <w:proofErr w:type="spellStart"/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homophily</w:t>
      </w:r>
      <w:proofErr w:type="spellEnd"/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Pr="0007502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Journal of Hospitality &amp; Tourism Research</w:t>
      </w:r>
      <w:r w:rsidRPr="00075028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(SSCI &amp; Indicative List of Journals). </w:t>
      </w:r>
    </w:p>
    <w:p w14:paraId="57B45675" w14:textId="77777777" w:rsidR="00337453" w:rsidRDefault="00337453" w:rsidP="00337453">
      <w:pPr>
        <w:pStyle w:val="ListParagraph"/>
      </w:pPr>
    </w:p>
    <w:p w14:paraId="31063F3A" w14:textId="07497065" w:rsidR="00337453" w:rsidRPr="001E0B81" w:rsidRDefault="00337453" w:rsidP="00337453">
      <w:pPr>
        <w:numPr>
          <w:ilvl w:val="0"/>
          <w:numId w:val="28"/>
        </w:numPr>
        <w:jc w:val="both"/>
        <w:rPr>
          <w:lang w:eastAsia="zh-CN"/>
        </w:rPr>
      </w:pPr>
      <w:r w:rsidRPr="00E508A5">
        <w:rPr>
          <w:lang w:val="en-US" w:eastAsia="zh-CN"/>
        </w:rPr>
        <w:t xml:space="preserve">Orlowski, M., </w:t>
      </w:r>
      <w:r w:rsidRPr="00E508A5">
        <w:rPr>
          <w:b/>
          <w:lang w:val="en-US" w:eastAsia="zh-CN"/>
        </w:rPr>
        <w:t>Bufquin, D.</w:t>
      </w:r>
      <w:r w:rsidRPr="00E508A5">
        <w:rPr>
          <w:lang w:val="en-US" w:eastAsia="zh-CN"/>
        </w:rPr>
        <w:t xml:space="preserve">, &amp; </w:t>
      </w:r>
      <w:proofErr w:type="spellStart"/>
      <w:r w:rsidRPr="00E508A5">
        <w:rPr>
          <w:lang w:val="en-US" w:eastAsia="zh-CN"/>
        </w:rPr>
        <w:t>Nalley</w:t>
      </w:r>
      <w:proofErr w:type="spellEnd"/>
      <w:r w:rsidRPr="00E508A5">
        <w:rPr>
          <w:lang w:val="en-US" w:eastAsia="zh-CN"/>
        </w:rPr>
        <w:t xml:space="preserve">, M. E. </w:t>
      </w:r>
      <w:r>
        <w:rPr>
          <w:lang w:val="en-US" w:eastAsia="zh-CN"/>
        </w:rPr>
        <w:t xml:space="preserve">(2021). </w:t>
      </w:r>
      <w:r w:rsidRPr="00E508A5">
        <w:rPr>
          <w:lang w:val="en-US" w:eastAsia="zh-CN"/>
        </w:rPr>
        <w:t>The influence of social perceptions on restaurant employee work engagement and extra-role customer service behavio</w:t>
      </w:r>
      <w:r>
        <w:rPr>
          <w:lang w:val="en-US" w:eastAsia="zh-CN"/>
        </w:rPr>
        <w:t>r</w:t>
      </w:r>
      <w:r w:rsidRPr="00E508A5">
        <w:rPr>
          <w:lang w:val="en-US" w:eastAsia="zh-CN"/>
        </w:rPr>
        <w:t>: A moderated mediation model</w:t>
      </w:r>
      <w:r>
        <w:rPr>
          <w:lang w:val="en-US" w:eastAsia="zh-CN"/>
        </w:rPr>
        <w:t xml:space="preserve">. </w:t>
      </w:r>
      <w:r w:rsidRPr="00E508A5">
        <w:rPr>
          <w:i/>
          <w:lang w:val="en-US" w:eastAsia="zh-CN"/>
        </w:rPr>
        <w:t>Cornell Hospitality Quarterly</w:t>
      </w:r>
      <w:r>
        <w:rPr>
          <w:i/>
          <w:lang w:val="en-US" w:eastAsia="zh-CN"/>
        </w:rPr>
        <w:t xml:space="preserve"> </w:t>
      </w:r>
      <w:r w:rsidRPr="00F56394">
        <w:rPr>
          <w:rStyle w:val="StyleGrasSoulignement"/>
          <w:b w:val="0"/>
          <w:u w:val="none"/>
        </w:rPr>
        <w:t>(SSCI &amp; Indicative List of Journals)</w:t>
      </w:r>
      <w:r w:rsidRPr="00F56394">
        <w:rPr>
          <w:rStyle w:val="StyleGrasSoulignement"/>
          <w:b w:val="0"/>
          <w:bCs w:val="0"/>
          <w:u w:val="none"/>
        </w:rPr>
        <w:t>.</w:t>
      </w:r>
      <w:r w:rsidRPr="00CF5387">
        <w:rPr>
          <w:lang w:val="en-US" w:eastAsia="zh-CN"/>
        </w:rPr>
        <w:t xml:space="preserve"> </w:t>
      </w:r>
    </w:p>
    <w:p w14:paraId="167AEF3A" w14:textId="77777777" w:rsidR="001E0B81" w:rsidRDefault="001E0B81" w:rsidP="001E0B81">
      <w:pPr>
        <w:pStyle w:val="ListParagraph"/>
        <w:rPr>
          <w:lang w:eastAsia="zh-CN"/>
        </w:rPr>
      </w:pPr>
    </w:p>
    <w:p w14:paraId="053841E4" w14:textId="7B32ED50" w:rsidR="001E0B81" w:rsidRPr="00094BE7" w:rsidRDefault="001E0B81" w:rsidP="001E0B81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Back, R., </w:t>
      </w:r>
      <w:r w:rsidRPr="00094BE7">
        <w:rPr>
          <w:rStyle w:val="StyleGrasSoulignement"/>
          <w:rFonts w:ascii="Times New Roman" w:eastAsia="Times New Roman" w:hAnsi="Times New Roman" w:cs="Times New Roman"/>
          <w:bCs w:val="0"/>
          <w:color w:val="auto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, &amp; Park, J. (20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21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). Why do they come back? The effects of winery tourists' motivations and satisfaction on repeat visits and revisit intentions.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 xml:space="preserve">International Journal of Hospitality &amp; Tourism Administration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41FF1021" w14:textId="77777777" w:rsidR="001720B0" w:rsidRPr="001720B0" w:rsidRDefault="001720B0" w:rsidP="001720B0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365A49FE" w14:textId="77777777" w:rsidR="00A63310" w:rsidRPr="00C829B9" w:rsidRDefault="00A63310" w:rsidP="003E5536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Back, R., Park,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J. -Y.,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Nutta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M. W. W., &amp; Lee, S. (2020). Effects of hotel website photograph size and human images on perceived transportation and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behavioral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 intentions.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Hospitality Management, 89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(SSCI &amp; Indicative List of Journals).</w:t>
      </w:r>
    </w:p>
    <w:p w14:paraId="40D563E0" w14:textId="77777777" w:rsidR="00A63310" w:rsidRPr="00502D83" w:rsidRDefault="00A63310" w:rsidP="003E5536">
      <w:pPr>
        <w:ind w:left="360"/>
        <w:jc w:val="both"/>
        <w:rPr>
          <w:lang w:eastAsia="zh-CN"/>
        </w:rPr>
      </w:pPr>
    </w:p>
    <w:p w14:paraId="5B5710C0" w14:textId="088C6AD4" w:rsidR="00A63310" w:rsidRPr="00122DF3" w:rsidRDefault="00A63310" w:rsidP="003E5536">
      <w:pPr>
        <w:numPr>
          <w:ilvl w:val="0"/>
          <w:numId w:val="28"/>
        </w:numPr>
        <w:jc w:val="both"/>
        <w:rPr>
          <w:i/>
          <w:lang w:val="en-US" w:eastAsia="zh-CN"/>
        </w:rPr>
      </w:pPr>
      <w:r w:rsidRPr="001720B0">
        <w:rPr>
          <w:lang w:val="pt-BR" w:eastAsia="zh-CN"/>
        </w:rPr>
        <w:t xml:space="preserve">Dos Anjos, S. J., &amp; </w:t>
      </w:r>
      <w:r w:rsidRPr="001720B0">
        <w:rPr>
          <w:b/>
          <w:lang w:val="pt-BR" w:eastAsia="zh-CN"/>
        </w:rPr>
        <w:t>Bufquin, D.</w:t>
      </w:r>
      <w:r w:rsidRPr="001720B0">
        <w:rPr>
          <w:lang w:val="pt-BR" w:eastAsia="zh-CN"/>
        </w:rPr>
        <w:t xml:space="preserve"> (</w:t>
      </w:r>
      <w:r w:rsidR="00AD64F2" w:rsidRPr="001720B0">
        <w:rPr>
          <w:lang w:val="pt-BR" w:eastAsia="zh-CN"/>
        </w:rPr>
        <w:t>2020</w:t>
      </w:r>
      <w:r w:rsidRPr="001720B0">
        <w:rPr>
          <w:lang w:val="pt-BR" w:eastAsia="zh-CN"/>
        </w:rPr>
        <w:t xml:space="preserve">). </w:t>
      </w:r>
      <w:r>
        <w:rPr>
          <w:lang w:val="en-US" w:eastAsia="zh-CN"/>
        </w:rPr>
        <w:t xml:space="preserve">Guest editorial for special issue on hospitality and tourism in Brazil. </w:t>
      </w:r>
      <w:r w:rsidRPr="00122DF3">
        <w:rPr>
          <w:i/>
          <w:lang w:val="en-US" w:eastAsia="zh-CN"/>
        </w:rPr>
        <w:t>Journal of Hospitality and Tourism Insights</w:t>
      </w:r>
      <w:r>
        <w:rPr>
          <w:i/>
          <w:lang w:val="en-US" w:eastAsia="zh-CN"/>
        </w:rPr>
        <w:t>, 3</w:t>
      </w:r>
      <w:r>
        <w:rPr>
          <w:lang w:val="en-US" w:eastAsia="zh-CN"/>
        </w:rPr>
        <w:t>(2), 73-74</w:t>
      </w:r>
      <w:r w:rsidRPr="00122DF3">
        <w:rPr>
          <w:i/>
          <w:lang w:val="en-US" w:eastAsia="zh-CN"/>
        </w:rPr>
        <w:t xml:space="preserve">. </w:t>
      </w:r>
    </w:p>
    <w:p w14:paraId="362A7F06" w14:textId="77777777" w:rsidR="00A63310" w:rsidRPr="00122DF3" w:rsidRDefault="00A63310" w:rsidP="003E5536">
      <w:pPr>
        <w:ind w:left="360"/>
        <w:jc w:val="both"/>
        <w:rPr>
          <w:i/>
          <w:lang w:val="en-US" w:eastAsia="zh-CN"/>
        </w:rPr>
      </w:pPr>
    </w:p>
    <w:p w14:paraId="1757EAE4" w14:textId="6C50A62B" w:rsidR="00A63310" w:rsidRPr="00877030" w:rsidRDefault="00A63310" w:rsidP="003E5536">
      <w:pPr>
        <w:numPr>
          <w:ilvl w:val="0"/>
          <w:numId w:val="28"/>
        </w:numPr>
        <w:jc w:val="both"/>
        <w:rPr>
          <w:i/>
          <w:lang w:eastAsia="zh-CN"/>
        </w:rPr>
      </w:pPr>
      <w:r w:rsidRPr="00EA46C1">
        <w:rPr>
          <w:b/>
          <w:lang w:eastAsia="zh-CN"/>
        </w:rPr>
        <w:t>Bufquin, D.</w:t>
      </w:r>
      <w:r>
        <w:rPr>
          <w:lang w:eastAsia="zh-CN"/>
        </w:rPr>
        <w:t xml:space="preserve"> (</w:t>
      </w:r>
      <w:r w:rsidR="00C91D2B">
        <w:rPr>
          <w:lang w:eastAsia="zh-CN"/>
        </w:rPr>
        <w:t>2020</w:t>
      </w:r>
      <w:r>
        <w:rPr>
          <w:lang w:eastAsia="zh-CN"/>
        </w:rPr>
        <w:t xml:space="preserve">). </w:t>
      </w:r>
      <w:r w:rsidRPr="00877030">
        <w:rPr>
          <w:lang w:eastAsia="zh-CN"/>
        </w:rPr>
        <w:t>Co-workers, supervisors and frontline restaurant employees: Social Judgments and the mediating effects of exhaustion and cynicism</w:t>
      </w:r>
      <w:r>
        <w:rPr>
          <w:lang w:eastAsia="zh-CN"/>
        </w:rPr>
        <w:t xml:space="preserve">. </w:t>
      </w:r>
      <w:r w:rsidRPr="00877030">
        <w:rPr>
          <w:i/>
          <w:lang w:eastAsia="zh-CN"/>
        </w:rPr>
        <w:t>Journal of Hospitality and Tourism Insights</w:t>
      </w:r>
      <w:r>
        <w:rPr>
          <w:i/>
          <w:lang w:eastAsia="zh-CN"/>
        </w:rPr>
        <w:t xml:space="preserve">, </w:t>
      </w:r>
      <w:r>
        <w:rPr>
          <w:i/>
          <w:lang w:val="en-US" w:eastAsia="zh-CN"/>
        </w:rPr>
        <w:t>3</w:t>
      </w:r>
      <w:r>
        <w:rPr>
          <w:lang w:val="en-US" w:eastAsia="zh-CN"/>
        </w:rPr>
        <w:t>(3), 353-369</w:t>
      </w:r>
      <w:r w:rsidRPr="00877030">
        <w:rPr>
          <w:i/>
          <w:lang w:eastAsia="zh-CN"/>
        </w:rPr>
        <w:t xml:space="preserve">. </w:t>
      </w:r>
    </w:p>
    <w:p w14:paraId="22DADAE9" w14:textId="77777777" w:rsidR="00A63310" w:rsidRDefault="00A63310" w:rsidP="003E5536">
      <w:pPr>
        <w:ind w:left="360"/>
        <w:jc w:val="both"/>
        <w:rPr>
          <w:i/>
        </w:rPr>
      </w:pPr>
    </w:p>
    <w:p w14:paraId="410CEB52" w14:textId="77777777" w:rsidR="00A63310" w:rsidRPr="00094BE7" w:rsidRDefault="00A63310" w:rsidP="003E5536">
      <w:pPr>
        <w:numPr>
          <w:ilvl w:val="0"/>
          <w:numId w:val="28"/>
        </w:numPr>
        <w:jc w:val="both"/>
        <w:rPr>
          <w:lang w:eastAsia="zh-CN"/>
        </w:rPr>
      </w:pPr>
      <w:r w:rsidRPr="00094BE7">
        <w:rPr>
          <w:b/>
        </w:rPr>
        <w:t>Bufquin, D.</w:t>
      </w:r>
      <w:r w:rsidRPr="00094BE7">
        <w:t xml:space="preserve">, Park, </w:t>
      </w:r>
      <w:r w:rsidRPr="00094BE7">
        <w:rPr>
          <w:rStyle w:val="StyleGrasSoulignement"/>
          <w:b w:val="0"/>
          <w:u w:val="none"/>
        </w:rPr>
        <w:t xml:space="preserve">J. -Y., </w:t>
      </w:r>
      <w:r w:rsidRPr="00094BE7">
        <w:t xml:space="preserve">Back, R., </w:t>
      </w:r>
      <w:proofErr w:type="spellStart"/>
      <w:r w:rsidRPr="00094BE7">
        <w:t>Nutta</w:t>
      </w:r>
      <w:proofErr w:type="spellEnd"/>
      <w:r w:rsidRPr="00094BE7">
        <w:t xml:space="preserve">, </w:t>
      </w:r>
      <w:r w:rsidRPr="00094BE7">
        <w:rPr>
          <w:rStyle w:val="StyleGrasSoulignement"/>
          <w:b w:val="0"/>
          <w:u w:val="none"/>
        </w:rPr>
        <w:t>M. W. W., &amp; Zhang, T. (</w:t>
      </w:r>
      <w:r>
        <w:rPr>
          <w:rStyle w:val="StyleGrasSoulignement"/>
          <w:b w:val="0"/>
          <w:u w:val="none"/>
        </w:rPr>
        <w:t>2020</w:t>
      </w:r>
      <w:r w:rsidRPr="00094BE7">
        <w:rPr>
          <w:bCs/>
          <w:lang w:eastAsia="zh-CN"/>
        </w:rPr>
        <w:t xml:space="preserve">). </w:t>
      </w:r>
      <w:hyperlink r:id="rId9" w:history="1">
        <w:r w:rsidRPr="00094BE7">
          <w:rPr>
            <w:lang w:eastAsia="zh-CN"/>
          </w:rPr>
          <w:t xml:space="preserve">Effects of hotel website photographs and length of textual descriptions on viewers’ emotions and </w:t>
        </w:r>
        <w:proofErr w:type="spellStart"/>
        <w:r w:rsidRPr="00094BE7">
          <w:rPr>
            <w:lang w:eastAsia="zh-CN"/>
          </w:rPr>
          <w:t>behavioral</w:t>
        </w:r>
        <w:proofErr w:type="spellEnd"/>
        <w:r w:rsidRPr="00094BE7">
          <w:rPr>
            <w:lang w:eastAsia="zh-CN"/>
          </w:rPr>
          <w:t xml:space="preserve"> intentions</w:t>
        </w:r>
      </w:hyperlink>
      <w:r w:rsidRPr="00094BE7">
        <w:rPr>
          <w:lang w:eastAsia="zh-CN"/>
        </w:rPr>
        <w:t xml:space="preserve">. </w:t>
      </w:r>
      <w:r w:rsidRPr="00094BE7">
        <w:rPr>
          <w:i/>
          <w:lang w:eastAsia="zh-CN"/>
        </w:rPr>
        <w:t>International Journal of Hospitality Management</w:t>
      </w:r>
      <w:r>
        <w:rPr>
          <w:i/>
          <w:lang w:eastAsia="zh-CN"/>
        </w:rPr>
        <w:t xml:space="preserve">, 87 </w:t>
      </w:r>
      <w:r w:rsidRPr="00094BE7">
        <w:rPr>
          <w:rStyle w:val="StyleGrasSoulignement"/>
          <w:b w:val="0"/>
          <w:u w:val="none"/>
        </w:rPr>
        <w:t>(SSCI &amp; Indicative List of Journals)</w:t>
      </w:r>
      <w:r w:rsidRPr="00094BE7">
        <w:rPr>
          <w:rStyle w:val="StyleGrasSoulignement"/>
          <w:b w:val="0"/>
          <w:bCs w:val="0"/>
          <w:u w:val="none"/>
        </w:rPr>
        <w:t>.</w:t>
      </w:r>
    </w:p>
    <w:p w14:paraId="27AC77FD" w14:textId="77777777" w:rsidR="00A63310" w:rsidRPr="00094BE7" w:rsidRDefault="00A63310" w:rsidP="003E5536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1E83FE87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lastRenderedPageBreak/>
        <w:t>Nalley</w:t>
      </w:r>
      <w:proofErr w:type="spellEnd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M. E., &amp; </w:t>
      </w:r>
      <w:r w:rsidRPr="00094B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.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in press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). Lines at the hotel front desk: A case for effective capacity management. 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Journal of Hospitality and Tourism Cases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</w:p>
    <w:p w14:paraId="48C83DCF" w14:textId="77777777" w:rsidR="00A63310" w:rsidRPr="00094BE7" w:rsidRDefault="00A63310" w:rsidP="003E5536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44F813F4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Zhang, T., </w:t>
      </w:r>
      <w:r w:rsidRPr="00094BE7">
        <w:rPr>
          <w:rStyle w:val="StyleGrasSoulignement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&amp; Lu, C. (2019). A qualitative investigation of micro-entrepreneurship in the sharing economy.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u w:val="none"/>
        </w:rPr>
        <w:t>International Journal of Hospitality Management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u w:val="none"/>
        </w:rPr>
        <w:t xml:space="preserve">, 79, 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u w:val="none"/>
        </w:rPr>
        <w:t>148-157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sz w:val="24"/>
          <w:szCs w:val="24"/>
          <w:u w:val="none"/>
        </w:rPr>
        <w:t>(SSCI &amp; Indicative List of Journals)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</w:p>
    <w:p w14:paraId="7C2244BD" w14:textId="77777777" w:rsidR="00A63310" w:rsidRPr="00094BE7" w:rsidRDefault="00A63310" w:rsidP="003E5536">
      <w:pPr>
        <w:pStyle w:val="Normal1"/>
        <w:ind w:left="360"/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</w:p>
    <w:p w14:paraId="49B40357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Park,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J. -Y.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Back, R., </w:t>
      </w:r>
      <w:r w:rsidRPr="00094B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Bufquin, D.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</w:t>
      </w:r>
      <w:proofErr w:type="spellStart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Shapoval</w:t>
      </w:r>
      <w:proofErr w:type="spellEnd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V. (2019).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Servicescape, positive affect, satisfaction and behavioral intentions: The moderating role of familiarity.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 xml:space="preserve">International Journal of Hospitality Management, 78,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102-111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(SSCI &amp; Indicative List of Journals)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19F1040A" w14:textId="77777777" w:rsidR="00A63310" w:rsidRPr="00094BE7" w:rsidRDefault="00A63310" w:rsidP="003E5536">
      <w:pPr>
        <w:pStyle w:val="ColorfulList-Accent11"/>
        <w:jc w:val="both"/>
        <w:rPr>
          <w:rStyle w:val="StyleGrasSoulignement"/>
          <w:b w:val="0"/>
          <w:bCs w:val="0"/>
          <w:u w:val="none"/>
        </w:rPr>
      </w:pPr>
    </w:p>
    <w:p w14:paraId="4E34A888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proofErr w:type="spellStart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Nalley</w:t>
      </w:r>
      <w:proofErr w:type="spellEnd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M. E., Park, J., &amp; </w:t>
      </w:r>
      <w:r w:rsidRPr="00094BE7">
        <w:rPr>
          <w:rStyle w:val="StyleGrasSoulignement"/>
          <w:rFonts w:ascii="Times New Roman" w:eastAsia="Times New Roman" w:hAnsi="Times New Roman" w:cs="Times New Roman"/>
          <w:bCs w:val="0"/>
          <w:color w:val="auto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(2019). An investigation of AAA diamond rating changes on hotel performance.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>International Journal of Hospitality Management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 xml:space="preserve">, 77, 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365-374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(SSCI &amp; Indicative List of Journals)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55324C63" w14:textId="77777777" w:rsidR="00A63310" w:rsidRPr="00094BE7" w:rsidRDefault="00A63310" w:rsidP="003E5536">
      <w:pPr>
        <w:pStyle w:val="ColorfulList-Accent11"/>
        <w:jc w:val="both"/>
        <w:rPr>
          <w:rStyle w:val="StyleGrasSoulignement"/>
          <w:b w:val="0"/>
          <w:bCs w:val="0"/>
          <w:u w:val="none"/>
        </w:rPr>
      </w:pPr>
    </w:p>
    <w:p w14:paraId="05A949C9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Park,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J. -Y.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94B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Bufquin, D.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&amp; Back, R (2019). When do they become satiated? An examination of the relationships among winery tourists’ satisfaction, repeat visits and revisit intentions. 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Destination Marketing and Management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11,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231-239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(SSCI &amp; Indicative List of Journals)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A805300" w14:textId="77777777" w:rsidR="00A63310" w:rsidRPr="00094BE7" w:rsidRDefault="00A63310" w:rsidP="003E5536">
      <w:pPr>
        <w:pStyle w:val="ColorfulList-Accent11"/>
        <w:jc w:val="both"/>
        <w:rPr>
          <w:rStyle w:val="StyleGrasSoulignement"/>
          <w:b w:val="0"/>
          <w:bCs w:val="0"/>
          <w:u w:val="none"/>
        </w:rPr>
      </w:pPr>
    </w:p>
    <w:p w14:paraId="37FCFC92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094BE7">
        <w:rPr>
          <w:rStyle w:val="StyleGrasSoulignement"/>
          <w:rFonts w:ascii="Times New Roman" w:eastAsia="Times New Roman" w:hAnsi="Times New Roman" w:cs="Times New Roman"/>
          <w:bCs w:val="0"/>
          <w:color w:val="auto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(2018). The 36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  <w:vertAlign w:val="superscript"/>
        </w:rPr>
        <w:t>th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annual </w:t>
      </w:r>
      <w:proofErr w:type="spellStart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EuroCHRIE</w:t>
      </w:r>
      <w:proofErr w:type="spellEnd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conference: “</w:t>
      </w:r>
      <w:proofErr w:type="spellStart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EuroCHRIE</w:t>
      </w:r>
      <w:proofErr w:type="spellEnd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2018 – Be Inspired” November 7-9 2018, Dublin, Ireland.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>Anatolia: An International Journal of Tourism and Hospitality Research</w:t>
      </w:r>
      <w:r w:rsidRPr="006320AD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>, 30</w:t>
      </w:r>
      <w:r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(2), 291-293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. </w:t>
      </w:r>
    </w:p>
    <w:p w14:paraId="7F723125" w14:textId="77777777" w:rsidR="00A63310" w:rsidRPr="00094BE7" w:rsidRDefault="00A63310" w:rsidP="003E5536">
      <w:pPr>
        <w:pStyle w:val="Normal1"/>
        <w:ind w:left="360"/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</w:p>
    <w:p w14:paraId="5AD45CEA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Smith, S., </w:t>
      </w:r>
      <w:proofErr w:type="spellStart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Kubickova</w:t>
      </w:r>
      <w:proofErr w:type="spellEnd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M., </w:t>
      </w:r>
      <w:r w:rsidRPr="00094BE7">
        <w:rPr>
          <w:rStyle w:val="StyleGrasSoulignement"/>
          <w:rFonts w:ascii="Times New Roman" w:eastAsia="Times New Roman" w:hAnsi="Times New Roman" w:cs="Times New Roman"/>
          <w:bCs w:val="0"/>
          <w:color w:val="auto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&amp; </w:t>
      </w:r>
      <w:proofErr w:type="spellStart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Weinland</w:t>
      </w:r>
      <w:proofErr w:type="spellEnd"/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, J. (2018). Trends and opportunities in lodging research. 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u w:val="none"/>
        </w:rPr>
        <w:t>Journal of Hospitality &amp; Tourism Insights, 1</w:t>
      </w:r>
      <w:r w:rsidRPr="00094BE7"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(3), 186-187.</w:t>
      </w:r>
    </w:p>
    <w:p w14:paraId="1FFD5C3E" w14:textId="77777777" w:rsidR="00A63310" w:rsidRPr="00094BE7" w:rsidRDefault="00A63310" w:rsidP="003E5536">
      <w:pPr>
        <w:pStyle w:val="Normal1"/>
        <w:ind w:left="360"/>
        <w:jc w:val="both"/>
        <w:rPr>
          <w:rStyle w:val="StyleGrasSoulignement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</w:p>
    <w:p w14:paraId="104B0471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Altin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Kizildag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&amp; </w:t>
      </w: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(2018). An empirical investigation on loan applications and fear of rejection of external financing in the foodservice industry.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Journal of Foodservice Business Research, 21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(4), 462-481 (Indicative List of Journals).</w:t>
      </w:r>
    </w:p>
    <w:p w14:paraId="28F6176D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3ED892B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Back, R. M.,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Park, J. -Y.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&amp; </w:t>
      </w:r>
      <w:proofErr w:type="spellStart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Nutta</w:t>
      </w:r>
      <w:proofErr w:type="spellEnd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M. W. W.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(2018). The effects of architectural congruence perceptions on winery visitors’ emotions and behavioral intentions: The case of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Marqués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de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Riscal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Journal of Destination Marketing &amp; Management, 9,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56-63 (SSCI &amp; Indicative List of Journals).</w:t>
      </w:r>
    </w:p>
    <w:p w14:paraId="4AB3DE8F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16DE6AB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R. B.,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Orlowski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 (2018). Social evaluations of restaurant managers: The effects on frontline employees’ job attitudes and turnover intentions.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International Journal of Contemporary Hospitality Management, 30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(3), 1827-1844 (SSCI &amp; Indicative List of Journals).</w:t>
      </w:r>
    </w:p>
    <w:p w14:paraId="20371C58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D4716EF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R. B.,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G., &amp; Smith, S. J. (2018). Differences in social evaluations and their effects on employee job attitudes and turnover intentions in a restaurant setting.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Journal of Human Resources in Hospitality &amp; Tourism, 17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(3), 375-396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Journals).</w:t>
      </w:r>
    </w:p>
    <w:p w14:paraId="2B47CD28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C963498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R. B., Park, J. -Y.,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 (2017). Effects of social perceptions and organizational commitment on restaurant performance.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Journal of Hospitality Marketing &amp; Management, 26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(7), 752-769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(SSCI &amp; Indicative List of Journals).</w:t>
      </w:r>
    </w:p>
    <w:p w14:paraId="296CACD9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92FBD99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lastRenderedPageBreak/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R. B.,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Orlowski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 (2017). The influence of restaurant co-workers' perceived warmth and competence on employees' turnover intentions: The mediating role of job attitudes.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International Journal of Hospitality Management, 60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13-22 (SSCI &amp; Indicative List of Journals).</w:t>
      </w:r>
    </w:p>
    <w:p w14:paraId="47897C56" w14:textId="77777777" w:rsidR="00A63310" w:rsidRPr="00094BE7" w:rsidRDefault="00A63310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073BC59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DiPietro, R. B., &amp; </w:t>
      </w: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es-ES"/>
        </w:rPr>
        <w:t>Bufquin, D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>. (2017). 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Effects of work status congruence and perceived management concern for employees on turnover intentions in a fast casual restaurant chain.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Journal of Human Resources in Hospitality &amp; Tourism,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1-22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Journals).</w:t>
      </w:r>
    </w:p>
    <w:p w14:paraId="730D5249" w14:textId="77777777" w:rsidR="00A63310" w:rsidRPr="00094BE7" w:rsidRDefault="00A63310" w:rsidP="003E5536">
      <w:pPr>
        <w:pStyle w:val="Normal1"/>
        <w:jc w:val="both"/>
        <w:rPr>
          <w:rFonts w:eastAsia="Times New Roman"/>
          <w:color w:val="auto"/>
          <w:sz w:val="24"/>
          <w:szCs w:val="24"/>
        </w:rPr>
      </w:pPr>
    </w:p>
    <w:p w14:paraId="611A9DF3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DiPietro, R. B., </w:t>
      </w:r>
      <w:proofErr w:type="spellStart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>Khan</w:t>
      </w:r>
      <w:proofErr w:type="spellEnd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, M. A., &amp; </w:t>
      </w:r>
      <w:r w:rsidRPr="00094B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s-ES"/>
        </w:rPr>
        <w:t>Bufquin, D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t xml:space="preserve">. (2017). 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Customer perceptions of “</w:t>
      </w:r>
      <w:proofErr w:type="spellStart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McService</w:t>
      </w:r>
      <w:proofErr w:type="spellEnd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:” Relationship with return intention. 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Foodservice Business Research, 20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(3), 286-303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52A5A27" w14:textId="77777777" w:rsidR="00A63310" w:rsidRPr="00094BE7" w:rsidRDefault="00A63310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D17311" w14:textId="77777777" w:rsidR="00A63310" w:rsidRPr="00094BE7" w:rsidRDefault="00A63310" w:rsidP="003E5536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es-ES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R. B.,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C. G. (2017).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The influence of the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DinEX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service quality dimensions on casual dining restaurant customers’ satisfaction and behavioral intentions. 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Foodservice Business Research, 20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(5), 542-556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1E382F4" w14:textId="77777777" w:rsidR="00B133EE" w:rsidRPr="00094BE7" w:rsidRDefault="00B133EE" w:rsidP="003E5536">
      <w:pPr>
        <w:pStyle w:val="ListParagraph"/>
        <w:jc w:val="both"/>
      </w:pPr>
    </w:p>
    <w:p w14:paraId="1AC0034E" w14:textId="7C4D9832" w:rsidR="00B133EE" w:rsidRPr="00094BE7" w:rsidRDefault="00B133EE" w:rsidP="003E5536">
      <w:pPr>
        <w:pStyle w:val="Normal1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R. B. (2015).</w:t>
      </w: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Measuring restaurant patron’s perceptions and expectations: An importance-performance analysis using the </w:t>
      </w:r>
      <w:proofErr w:type="spellStart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>DinEX</w:t>
      </w:r>
      <w:proofErr w:type="spellEnd"/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model. </w:t>
      </w:r>
      <w:r w:rsidRPr="00094B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Journal of Foodservice Business Research, 18</w:t>
      </w:r>
      <w:r w:rsidRPr="00094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(3), 226-243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(Indicative List of Journals).</w:t>
      </w:r>
    </w:p>
    <w:p w14:paraId="03C048F5" w14:textId="02BB9DB9" w:rsidR="007C5DC5" w:rsidRDefault="007C5DC5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9E76F4" w14:textId="77777777" w:rsidR="007C5DC5" w:rsidRPr="00094BE7" w:rsidRDefault="007C5DC5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6E6BFF" w14:textId="77777777" w:rsidR="00A101FA" w:rsidRPr="00F56394" w:rsidRDefault="00A101FA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Research in Progress (Submitted for publication)</w:t>
      </w:r>
    </w:p>
    <w:p w14:paraId="56320282" w14:textId="77777777" w:rsidR="00A101FA" w:rsidRPr="00F56394" w:rsidRDefault="00A101FA" w:rsidP="003E5536">
      <w:pPr>
        <w:jc w:val="both"/>
        <w:rPr>
          <w:rFonts w:ascii="Times" w:hAnsi="Times"/>
          <w:lang w:val="en-US"/>
        </w:rPr>
      </w:pPr>
    </w:p>
    <w:p w14:paraId="5B488BE0" w14:textId="4C6B2207" w:rsidR="00BD7186" w:rsidRPr="00BD7186" w:rsidRDefault="00BD7186" w:rsidP="00BD7186">
      <w:pPr>
        <w:pStyle w:val="Normal1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Meira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J., Park, J. –Y.,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Hight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K. S., </w:t>
      </w:r>
      <w:r w:rsidRPr="00FC679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&amp; Back, R. Sexual harassment, negative emotions, and turnover intention in the restaurant industry: The moderating effect of pay satisfaction. </w:t>
      </w:r>
      <w:r w:rsidRPr="00BD718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Cornell Hospitality Quarterly.</w:t>
      </w:r>
    </w:p>
    <w:p w14:paraId="4D87DBBD" w14:textId="77777777" w:rsidR="00BD7186" w:rsidRPr="00BD7186" w:rsidRDefault="00BD7186" w:rsidP="00BD7186">
      <w:pPr>
        <w:pStyle w:val="Normal1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</w:p>
    <w:p w14:paraId="76B60C84" w14:textId="092AE460" w:rsidR="00930CA0" w:rsidRPr="00930CA0" w:rsidRDefault="00930CA0" w:rsidP="003E5536">
      <w:pPr>
        <w:pStyle w:val="Normal1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Zhang, T.,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Ronzoni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G., Medeiros, M., &amp; </w:t>
      </w:r>
      <w:r w:rsidRPr="00AF299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An empirical assessment of hotel employee engagement in counter-human-trafficking initiatives. </w:t>
      </w:r>
      <w:r w:rsidRPr="00930CA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 xml:space="preserve">International Journal of Hospitality Management. </w:t>
      </w:r>
    </w:p>
    <w:p w14:paraId="5531779A" w14:textId="77777777" w:rsidR="00930CA0" w:rsidRPr="00930CA0" w:rsidRDefault="00930CA0" w:rsidP="00930CA0">
      <w:pPr>
        <w:pStyle w:val="Normal1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</w:p>
    <w:p w14:paraId="6F704065" w14:textId="5A54C608" w:rsidR="00DE2C88" w:rsidRPr="00205F41" w:rsidRDefault="00205F41" w:rsidP="003E5536">
      <w:pPr>
        <w:pStyle w:val="Normal1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Hight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Okumus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F., Park, J. –Y., </w:t>
      </w:r>
      <w:r w:rsidRPr="00A178E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&amp; Taheri, B. </w:t>
      </w:r>
      <w:r w:rsidRPr="00EB50A7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An entrepreneur’s perspective of the pop-up business model: A grounded theory approach in the food and beverage industry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Pr="00EB50A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Hospitality Management.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14:paraId="3E65CD7E" w14:textId="77777777" w:rsidR="00DE2C88" w:rsidRPr="00DE2C88" w:rsidRDefault="00DE2C88" w:rsidP="003E5536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0FF1A0A5" w14:textId="01C45060" w:rsidR="00AA65B4" w:rsidRPr="00AA65B4" w:rsidRDefault="00AA65B4" w:rsidP="003E5536">
      <w:pPr>
        <w:pStyle w:val="Normal1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Lanfranco, K.,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Bufquin,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., Park, J. -Y., &amp;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Okumus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F.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Network analysis and segmentation of loyalty program members</w:t>
      </w:r>
      <w:r>
        <w:t xml:space="preserve">. </w:t>
      </w:r>
      <w:r w:rsidRPr="00AA65B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GB"/>
        </w:rPr>
        <w:t>International Journal of Culture, Tourism, and Hospitality Research.</w:t>
      </w:r>
    </w:p>
    <w:p w14:paraId="43ACA159" w14:textId="77777777" w:rsidR="00AA65B4" w:rsidRDefault="00AA65B4" w:rsidP="003E5536">
      <w:pPr>
        <w:pStyle w:val="Normal1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CA3660" w14:textId="77777777" w:rsidR="00A101FA" w:rsidRPr="00F56394" w:rsidRDefault="00A101FA" w:rsidP="003E5536">
      <w:pPr>
        <w:pStyle w:val="Normal1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proofErr w:type="spellStart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Lanfranco</w:t>
      </w:r>
      <w:proofErr w:type="spellEnd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K., Park, J. -Y., </w:t>
      </w:r>
      <w:r w:rsidRPr="00F5639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GB"/>
        </w:rPr>
        <w:t>Bufquin, D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., &amp; </w:t>
      </w:r>
      <w:proofErr w:type="spellStart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Okumus</w:t>
      </w:r>
      <w:proofErr w:type="spellEnd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F. Did this service failure happen to “only me” or “me too”? The impact of service failure, recovery, and hotel loyalty membership status on negative word-of-mouth and intention to revenge. </w:t>
      </w:r>
      <w:r w:rsidRPr="00F5639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/>
        </w:rPr>
        <w:t>Journal of Hospitality Marketing &amp; Management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(SSCI &amp; Indicative List of Journals).</w:t>
      </w:r>
      <w:bookmarkStart w:id="0" w:name="_Hlk22335688"/>
      <w:bookmarkEnd w:id="0"/>
    </w:p>
    <w:p w14:paraId="26E079CD" w14:textId="77777777" w:rsidR="00A101FA" w:rsidRDefault="00A101FA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5811A023" w14:textId="77777777" w:rsidR="007B0DD9" w:rsidRPr="00F56394" w:rsidRDefault="007B0DD9" w:rsidP="003E553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0CAD6DEA" w14:textId="77777777" w:rsidR="00A101FA" w:rsidRPr="00F56394" w:rsidRDefault="00A101FA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Refereed Conference Proceedings/Presentations</w:t>
      </w:r>
    </w:p>
    <w:p w14:paraId="745E6593" w14:textId="77777777" w:rsidR="00A101FA" w:rsidRPr="000D6BCE" w:rsidRDefault="00A101FA" w:rsidP="003E5536">
      <w:pPr>
        <w:pStyle w:val="Normal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BA1C0" w14:textId="4428A8C0" w:rsidR="00A101FA" w:rsidRPr="00601D37" w:rsidRDefault="00A101FA" w:rsidP="003E5536">
      <w:pPr>
        <w:pStyle w:val="Normal1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</w:pPr>
      <w:r w:rsidRPr="00601D37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Bufquin, D.</w:t>
      </w:r>
      <w:r w:rsidRPr="00601D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Park, J. </w:t>
      </w:r>
      <w:r w:rsidRPr="00601D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-Y., B</w:t>
      </w:r>
      <w:r w:rsidR="00DD249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ack, R., &amp; </w:t>
      </w:r>
      <w:proofErr w:type="spellStart"/>
      <w:r w:rsidR="00DD249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Nutta</w:t>
      </w:r>
      <w:proofErr w:type="spellEnd"/>
      <w:r w:rsidR="00DD249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, M. W. W. (2021</w:t>
      </w:r>
      <w:r w:rsidRPr="00601D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). Effects of human images on users' social presence, sociability and booking intentions in hotel websites. </w:t>
      </w:r>
      <w:r w:rsidRPr="00601D3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GB"/>
        </w:rPr>
        <w:t>Advances in Hospitality &amp; Tourism Marketing &amp; Management Conference</w:t>
      </w:r>
      <w:r w:rsidRPr="00601D3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>, São Paulo, Brazil.</w:t>
      </w:r>
    </w:p>
    <w:p w14:paraId="10292B94" w14:textId="77777777" w:rsidR="00A101FA" w:rsidRDefault="00A101FA" w:rsidP="003E5536">
      <w:pPr>
        <w:pStyle w:val="Normal1"/>
        <w:ind w:left="360"/>
        <w:jc w:val="both"/>
      </w:pPr>
    </w:p>
    <w:p w14:paraId="167984AA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D.,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Park, </w:t>
      </w:r>
      <w:r w:rsidRPr="00F563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J. -Y., 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Back, R., </w:t>
      </w:r>
      <w:r w:rsidRPr="00F563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Lee, S., &amp; </w:t>
      </w:r>
      <w:proofErr w:type="spellStart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Nutta</w:t>
      </w:r>
      <w:proofErr w:type="spellEnd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Pr="00F563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M. W. W. (2019).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Human images in hotel websites: Its effects on customers' cognitive, emotional, attitudinal and behavioral outcomes.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5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World Research Summit for Hospitality &amp;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4EE33491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D646B19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 xml:space="preserve">Bufquin, D. 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(2019).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Warmth, competence, and morality: Its effects on frontline restaurant employees' job burnout and turnover intentions.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5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World Research Summit for Hospitality &amp;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106DA8C7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9F09629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Hight, K., </w:t>
      </w:r>
      <w:proofErr w:type="spellStart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Okumus</w:t>
      </w:r>
      <w:proofErr w:type="spellEnd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F., Park, </w:t>
      </w:r>
      <w:r w:rsidRPr="00F563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GB"/>
        </w:rPr>
        <w:t xml:space="preserve">J. -Y., </w:t>
      </w:r>
      <w:r w:rsidRPr="00F563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D.,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&amp; </w:t>
      </w:r>
      <w:proofErr w:type="spellStart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>Altinay</w:t>
      </w:r>
      <w:proofErr w:type="spellEnd"/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L. (2019).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The viability of the pop-up business model for firm creation: What is the food and beverage industry telling us?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5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World Research Summit for Hospitality &amp;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7DBD81C0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A27A14D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Nutta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 W. W., Back, R. M.,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&amp; Park, J. -Y. (2019). Too much information! Optimizing hotel websites to maximize booking intentions.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24th Annual Graduate Education &amp; Graduate Student Research Conference in Hospitality &amp;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Houston, TX.</w:t>
      </w:r>
    </w:p>
    <w:p w14:paraId="0D63FF3C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04368BA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pt-BR"/>
        </w:rPr>
        <w:t xml:space="preserve">Lanfranco, K., Park, J. -Y., Okumus, F., &amp;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pt-BR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pt-BR"/>
        </w:rPr>
        <w:t xml:space="preserve"> (2019).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Second-hand service failures and their impact on guests' intention to revenge.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24th Annual Graduate Education &amp; Graduate Student Research Conference in Hospitality &amp;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Houston, TX.</w:t>
      </w:r>
    </w:p>
    <w:p w14:paraId="45158FCC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73A51FC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Zhang, T., &amp; Lu, C. (2018). Towards a typology of micro-entrepreneurship in the sharing economy.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EuroCHRIE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2018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Dublin, Ireland.</w:t>
      </w:r>
    </w:p>
    <w:p w14:paraId="43681853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B79F196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&amp;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Orlowski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 (2018). The influence of social perceptions on employees’ work engagement and extra-role customer service.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EuroCHRIE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2018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Dublin, Ireland.</w:t>
      </w:r>
    </w:p>
    <w:p w14:paraId="6035BB44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b w:val="0"/>
          <w:bCs w:val="0"/>
          <w:sz w:val="24"/>
          <w:szCs w:val="24"/>
          <w:u w:val="none"/>
        </w:rPr>
      </w:pPr>
    </w:p>
    <w:p w14:paraId="085E0D41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b w:val="0"/>
          <w:bCs w:val="0"/>
          <w:sz w:val="24"/>
          <w:szCs w:val="24"/>
          <w:u w:val="none"/>
        </w:rPr>
      </w:pP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Orlowski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&amp;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(2018). An examination of the effects of social perceptions on frontline restaurant employees’ burnout and turnover intentions.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Council for Hospitality Management Education 2018 Research Conference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Bournemouth, UK.</w:t>
      </w:r>
    </w:p>
    <w:p w14:paraId="1B2F1928" w14:textId="77777777" w:rsidR="00A101FA" w:rsidRPr="00F56394" w:rsidRDefault="00A101FA" w:rsidP="003E5536">
      <w:pPr>
        <w:pStyle w:val="Normal1"/>
        <w:jc w:val="both"/>
        <w:rPr>
          <w:rStyle w:val="StyleGrasSoulignement"/>
          <w:b w:val="0"/>
          <w:bCs w:val="0"/>
          <w:sz w:val="24"/>
          <w:szCs w:val="24"/>
          <w:u w:val="none"/>
        </w:rPr>
      </w:pPr>
    </w:p>
    <w:p w14:paraId="78E4E340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Nalley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 E., &amp; Park, J. –Y. (2018). An empirical examination of the effects of Diamond rating changes on hotels’ performance.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2018 Annual ICHRIE Summer Conference and Marketplace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Palm Springs, CA.</w:t>
      </w:r>
    </w:p>
    <w:p w14:paraId="7FEF18A4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291384D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Park, J.,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&amp; Back, R. M. (2017). What happens when they visit too often? The relationships among winery tourists’ satisfaction, revisit intentions and repeat visits.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4th World Research Summit for Tourism and Hospitality and 2nd USA-China Tourism Research Summit and Industry Dialogue: Innovation, Partnerships, and Sharing Conferences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6829AB07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1930935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Back, R. M., &amp; Park, J. (2017). The effects of architectural congruence perceptions, as related to local landscape, self-image and brand image, on visitors' emotions and behavioral intentions.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4th World Research Summit for Tourism and Hospitality and 2nd USA-China Tourism Research Summit and Industry Dialogue: Innovation, Partnerships, and Sharing Conferences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20D4EBAE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362393F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Back, R. M.,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&amp; Park, J. -Y. (2016). Iconic hotels meet historic wineries: The effects of “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starchitecture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” on wine tourism, brand perception, and consumer behavior.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10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Annual Conference of the American Association of Wine Economists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Bordeaux, France.</w:t>
      </w:r>
    </w:p>
    <w:p w14:paraId="0A3AE0DC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FD10987" w14:textId="77777777" w:rsidR="00A101FA" w:rsidRPr="00F56394" w:rsidRDefault="00A101FA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DiPietro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R. B.,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Partlow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C. G., DiStefano, C., &amp; Smith, S. J. (2015) How important is it for co-workers and general managers to be evaluated by employees as warm and competent individuals? The case of casual dining restaurants.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3rd World Research Summit for Tourism and Hospitality and 1st USA-China Tourism Research Summit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3E15F923" w14:textId="77777777" w:rsidR="00C26278" w:rsidRPr="00A101FA" w:rsidRDefault="00C26278" w:rsidP="003E5536">
      <w:pPr>
        <w:pStyle w:val="MediumGrid1-Accent21"/>
        <w:ind w:left="0"/>
        <w:jc w:val="both"/>
        <w:rPr>
          <w:rStyle w:val="StyleGrasSoulignement"/>
          <w:b w:val="0"/>
          <w:u w:val="none"/>
          <w:lang w:val="en-US"/>
        </w:rPr>
      </w:pPr>
    </w:p>
    <w:p w14:paraId="78906530" w14:textId="77777777" w:rsidR="0042095D" w:rsidRPr="00094BE7" w:rsidRDefault="0042095D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  <w:lang w:val="fr-FR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fr-FR"/>
        </w:rPr>
        <w:t xml:space="preserve">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fr-FR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fr-FR"/>
        </w:rPr>
        <w:t xml:space="preserve">, R. B. (2015). 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Social perceptions in the workplace: An analysis of restaurant co-workers and managers’ perceived warmth and competence. </w:t>
      </w:r>
      <w:r w:rsidRPr="00094BE7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8</w:t>
      </w:r>
      <w:r w:rsidRPr="00094BE7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  <w:vertAlign w:val="superscript"/>
        </w:rPr>
        <w:t>th</w:t>
      </w:r>
      <w:r w:rsidRPr="00094BE7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 xml:space="preserve"> HRSM &amp; Social Sciences Research Symposium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Columbia, SC.</w:t>
      </w:r>
    </w:p>
    <w:p w14:paraId="5686D41A" w14:textId="77777777" w:rsidR="0042095D" w:rsidRPr="00094BE7" w:rsidRDefault="0042095D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</w:pPr>
    </w:p>
    <w:p w14:paraId="0D83D86B" w14:textId="77777777" w:rsidR="0042095D" w:rsidRPr="00094BE7" w:rsidRDefault="0042095D" w:rsidP="003E5536">
      <w:pPr>
        <w:widowControl w:val="0"/>
        <w:numPr>
          <w:ilvl w:val="0"/>
          <w:numId w:val="15"/>
        </w:numPr>
        <w:suppressAutoHyphens/>
        <w:jc w:val="both"/>
      </w:pPr>
      <w:r w:rsidRPr="00094BE7">
        <w:rPr>
          <w:b/>
        </w:rPr>
        <w:t>Bufquin, D.</w:t>
      </w:r>
      <w:r w:rsidRPr="00094BE7">
        <w:t xml:space="preserve">, Smith, S., </w:t>
      </w:r>
      <w:proofErr w:type="spellStart"/>
      <w:r w:rsidRPr="00094BE7">
        <w:t>Kubickova</w:t>
      </w:r>
      <w:proofErr w:type="spellEnd"/>
      <w:r w:rsidRPr="00094BE7">
        <w:t>, M., &amp; Ramsey, J. (2015). Effects</w:t>
      </w:r>
      <w:r w:rsidRPr="00094BE7">
        <w:rPr>
          <w:bCs/>
        </w:rPr>
        <w:t xml:space="preserve"> of online customer generated content, hotel star rating and room size on hotel room rates sold through an online travel agency</w:t>
      </w:r>
      <w:r w:rsidRPr="00094BE7">
        <w:t xml:space="preserve">. </w:t>
      </w:r>
      <w:r w:rsidRPr="00094BE7">
        <w:rPr>
          <w:i/>
        </w:rPr>
        <w:t>20</w:t>
      </w:r>
      <w:r w:rsidRPr="00094BE7">
        <w:rPr>
          <w:i/>
          <w:vertAlign w:val="superscript"/>
        </w:rPr>
        <w:t>th</w:t>
      </w:r>
      <w:r w:rsidRPr="00094BE7">
        <w:t xml:space="preserve"> </w:t>
      </w:r>
      <w:r w:rsidRPr="00094BE7">
        <w:rPr>
          <w:i/>
        </w:rPr>
        <w:t>Annual Graduate Education &amp; Graduate Student Research Conference in Hospitality and Tourism</w:t>
      </w:r>
      <w:r w:rsidRPr="00094BE7">
        <w:t>, Tampa, FL.</w:t>
      </w:r>
    </w:p>
    <w:p w14:paraId="161234B9" w14:textId="77777777" w:rsidR="0042095D" w:rsidRPr="00094BE7" w:rsidRDefault="0042095D" w:rsidP="003E5536">
      <w:pPr>
        <w:widowControl w:val="0"/>
        <w:suppressAutoHyphens/>
        <w:ind w:left="360"/>
        <w:jc w:val="both"/>
        <w:rPr>
          <w:rStyle w:val="StyleGrasSoulignement"/>
          <w:b w:val="0"/>
          <w:u w:val="none"/>
        </w:rPr>
      </w:pPr>
    </w:p>
    <w:p w14:paraId="537D6B5B" w14:textId="77777777" w:rsidR="0042095D" w:rsidRPr="00094BE7" w:rsidRDefault="0042095D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es-ES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R. B.,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C. G. (2014).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The influence of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DinEX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performance attributes on customers’ satisfaction and behavioral intentions in a casual dining restaurant setting.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19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th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Annual Graduate Education &amp; Graduate Student Research Conference in Hospitality and Tourism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Houston, TX, 46-51.</w:t>
      </w:r>
    </w:p>
    <w:p w14:paraId="0D8C6D36" w14:textId="77777777" w:rsidR="0042095D" w:rsidRPr="00094BE7" w:rsidRDefault="0042095D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F465A5A" w14:textId="77777777" w:rsidR="0042095D" w:rsidRPr="00094BE7" w:rsidRDefault="0042095D" w:rsidP="003E5536">
      <w:pPr>
        <w:pStyle w:val="Normal1"/>
        <w:numPr>
          <w:ilvl w:val="0"/>
          <w:numId w:val="15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 xml:space="preserve">Bufquin, D.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(2013). Residents’ perceptions of tourism development: The case of Costa dos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Coqueiros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Bahia, Brazil.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South East CHRIE Spring Meeting and Hospitality Career Fair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Atlanta, GA, 2-4.</w:t>
      </w:r>
    </w:p>
    <w:p w14:paraId="6C039857" w14:textId="546AF85B" w:rsidR="00A968D2" w:rsidRPr="00094BE7" w:rsidRDefault="00A968D2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6C6AF20" w14:textId="77777777" w:rsidR="00DE5F43" w:rsidRPr="00094BE7" w:rsidRDefault="00DE5F43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3B1C7A29" w14:textId="77777777" w:rsidR="00A101FA" w:rsidRPr="00F56394" w:rsidRDefault="00A101FA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Refereed Conference Proceedings/Posters</w:t>
      </w:r>
    </w:p>
    <w:p w14:paraId="4E875A8C" w14:textId="77777777" w:rsidR="00A101FA" w:rsidRPr="00F56394" w:rsidRDefault="00A101FA" w:rsidP="003E5536">
      <w:pPr>
        <w:jc w:val="both"/>
        <w:rPr>
          <w:b/>
          <w:bCs/>
          <w:i/>
          <w:lang w:eastAsia="fr-FR"/>
        </w:rPr>
      </w:pPr>
    </w:p>
    <w:p w14:paraId="0573F4D5" w14:textId="7D2E65E2" w:rsidR="00124AAC" w:rsidRPr="00124AAC" w:rsidRDefault="00124AAC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</w:pPr>
      <w:r w:rsidRPr="00FC6795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pt-BR"/>
        </w:rPr>
        <w:t xml:space="preserve">Lanfranco, K., Okumus, F., Park, J. –Y., &amp; </w:t>
      </w:r>
      <w:r w:rsidRPr="00FC6795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pt-BR"/>
        </w:rPr>
        <w:t>Bufquin, D.</w:t>
      </w:r>
      <w:r w:rsidRPr="00FC6795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pt-BR"/>
        </w:rPr>
        <w:t xml:space="preserve"> (2021). </w:t>
      </w:r>
      <w:r w:rsidRPr="00124AAC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Examining Perceived Program Value and Multi-</w:t>
      </w:r>
      <w:proofErr w:type="gramStart"/>
      <w:r w:rsidRPr="00124AAC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brand</w:t>
      </w:r>
      <w:proofErr w:type="gramEnd"/>
      <w:r w:rsidRPr="00124AAC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Loyalty Among Hotel Loyalty Program Members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r w:rsidRPr="00124AAC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The 26th Annual Graduate Education &amp; Graduate Student Research Conference in Hospitality and Tourism</w:t>
      </w:r>
      <w:r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,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Houston, TX.</w:t>
      </w:r>
    </w:p>
    <w:p w14:paraId="09339B2A" w14:textId="77777777" w:rsidR="00124AAC" w:rsidRDefault="00124AAC" w:rsidP="00124AAC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39A99D07" w14:textId="4C84440E" w:rsidR="00A101FA" w:rsidRPr="00F56394" w:rsidRDefault="00A101FA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Lanfranco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K.,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Park, J. -Y., &amp;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Okumus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F. (2019). Segmentation and Social Network Analysis of Hotel Loyalty Programs.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The 2019 Annual ICHRIE Conference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New Orleans, LA.</w:t>
      </w:r>
    </w:p>
    <w:p w14:paraId="3AF9EC29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0E5B9D6" w14:textId="77777777" w:rsidR="00A101FA" w:rsidRPr="00F56394" w:rsidRDefault="00A101FA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Park, J. -Y., Back, R.,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&amp;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Nutta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 (2019). Revisiting information overload: Mediating role of perceived stress and enjoyment.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Tourism, Hospitality, and Event Conference for Researchers, Educators, Practitioners, and Students (THEREPS)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Las Vegas, NV.</w:t>
      </w:r>
    </w:p>
    <w:p w14:paraId="28171186" w14:textId="77777777" w:rsidR="00A101FA" w:rsidRPr="00F56394" w:rsidRDefault="00A101FA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807FFCC" w14:textId="77777777" w:rsidR="00A101FA" w:rsidRPr="00F56394" w:rsidRDefault="00A101FA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Park, S.,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Kwun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D., Park, J. -Y., &amp; </w:t>
      </w: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(2018). Comparing self-service technologies and human interaction services in the hotel industry.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The 23rd Annual Graduate Education and Graduate Student Research Conference in Hospitality and Tourism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Dallas, TX.</w:t>
      </w:r>
    </w:p>
    <w:p w14:paraId="05ECFED8" w14:textId="77777777" w:rsidR="00A101FA" w:rsidRPr="00F56394" w:rsidRDefault="00A101F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FF94DC0" w14:textId="77777777" w:rsidR="00A101FA" w:rsidRPr="00F56394" w:rsidRDefault="00A101FA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Park, J. -Y., </w:t>
      </w:r>
      <w:r w:rsidRPr="00F56394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</w:rPr>
        <w:t>Bufquin, D.</w:t>
      </w:r>
      <w:r w:rsidRPr="00F5639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, &amp;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Back, R. M. (2016). </w:t>
      </w:r>
      <w:r w:rsidRPr="00F5639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The effects of perceived congruence on visitors’ emotional and behavioral responses emanating from the disruption of a hotel “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starchitecture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.”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EuroCHRIE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 xml:space="preserve"> Conference</w:t>
      </w:r>
      <w:r w:rsidRPr="00F5639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, Budapest, Hungary.</w:t>
      </w:r>
    </w:p>
    <w:p w14:paraId="58AE50D6" w14:textId="385BB1B9" w:rsidR="00BF028C" w:rsidRPr="00094BE7" w:rsidRDefault="00BF028C" w:rsidP="003E5536">
      <w:pPr>
        <w:pStyle w:val="ColorfulList-Accent11"/>
        <w:ind w:left="0"/>
        <w:jc w:val="both"/>
        <w:rPr>
          <w:rStyle w:val="StyleGrasSoulignement"/>
          <w:b w:val="0"/>
          <w:iCs/>
          <w:u w:val="none"/>
        </w:rPr>
      </w:pPr>
    </w:p>
    <w:p w14:paraId="2FE9A74B" w14:textId="77777777" w:rsidR="0042095D" w:rsidRPr="00094BE7" w:rsidRDefault="0042095D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  <w:lang w:val="es-ES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es-ES"/>
        </w:rPr>
        <w:t xml:space="preserve">,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es-ES"/>
        </w:rPr>
        <w:t>DiPietro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es-ES"/>
        </w:rPr>
        <w:t xml:space="preserve">, R. B., &amp;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es-ES"/>
        </w:rPr>
        <w:t>Partlow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lang w:val="es-ES"/>
        </w:rPr>
        <w:t xml:space="preserve">, C. G. (2014).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Effects of perceived restaurant attributes on customers’ satisfaction: An empirical investigation using the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DinEX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scale. </w:t>
      </w:r>
      <w:r w:rsidRPr="00094BE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2014 Annual ICHRIE Summer Conference &amp; Marketplace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San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Diego, CA.</w:t>
      </w:r>
    </w:p>
    <w:p w14:paraId="31C3BBB8" w14:textId="77777777" w:rsidR="0042095D" w:rsidRPr="00094BE7" w:rsidRDefault="0042095D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3D0542A8" w14:textId="77777777" w:rsidR="0042095D" w:rsidRPr="00094BE7" w:rsidRDefault="0042095D" w:rsidP="003E5536">
      <w:pPr>
        <w:pStyle w:val="Normal1"/>
        <w:numPr>
          <w:ilvl w:val="0"/>
          <w:numId w:val="18"/>
        </w:numPr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Atadil, A., </w:t>
      </w:r>
      <w:r w:rsidRPr="00094BE7">
        <w:rPr>
          <w:rStyle w:val="StyleGrasSoulignement"/>
          <w:rFonts w:ascii="Times New Roman" w:hAnsi="Times New Roman" w:cs="Times New Roman"/>
          <w:sz w:val="24"/>
          <w:szCs w:val="24"/>
          <w:u w:val="none"/>
          <w:lang w:val="es-ES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lang w:val="es-ES"/>
        </w:rPr>
        <w:t xml:space="preserve">, &amp; Lu, Q. (2014).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Analysis of the impacts of events and festivals on residents' perceived quality of life. </w:t>
      </w:r>
      <w:r w:rsidRPr="00094BE7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South East TTRA Annual Conference &amp; Tourism Research Symposium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, Lexington, KY.</w:t>
      </w:r>
    </w:p>
    <w:p w14:paraId="30BDD0E9" w14:textId="77777777" w:rsidR="0042095D" w:rsidRPr="00094BE7" w:rsidRDefault="0042095D" w:rsidP="003E5536">
      <w:pPr>
        <w:pStyle w:val="ColorfulList-Accent11"/>
        <w:ind w:left="0"/>
        <w:jc w:val="both"/>
        <w:rPr>
          <w:rStyle w:val="StyleGrasSoulignement"/>
          <w:b w:val="0"/>
          <w:iCs/>
          <w:u w:val="none"/>
        </w:rPr>
      </w:pPr>
    </w:p>
    <w:p w14:paraId="326000C1" w14:textId="77777777" w:rsidR="00BF028C" w:rsidRPr="00094BE7" w:rsidRDefault="00BF028C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69FC3BF1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</w:rPr>
        <w:t xml:space="preserve">BOOK CHAPTERS </w:t>
      </w:r>
    </w:p>
    <w:p w14:paraId="0C9489AF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3972BF17" w14:textId="77777777" w:rsidR="00317FD4" w:rsidRPr="00F56394" w:rsidRDefault="00317FD4" w:rsidP="003E5536">
      <w:pPr>
        <w:pStyle w:val="Normal1"/>
        <w:numPr>
          <w:ilvl w:val="0"/>
          <w:numId w:val="27"/>
        </w:numPr>
        <w:jc w:val="both"/>
        <w:rPr>
          <w:rStyle w:val="StyleGrasSoulignement"/>
          <w:b w:val="0"/>
          <w:iCs/>
          <w:sz w:val="24"/>
          <w:szCs w:val="24"/>
          <w:u w:val="none"/>
        </w:rPr>
      </w:pPr>
      <w:r w:rsidRPr="00F5639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/>
        </w:rPr>
        <w:t>Bufquin, D.</w:t>
      </w:r>
      <w:r w:rsidRPr="00F56394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, Back, R., &amp; Park,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J. -Y. (2019). Innovations in the wine tourism experience: The case of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Marqués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de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Riscal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In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Fyall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A.,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Kozak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M., &amp;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Correia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A.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Experiential Consumption and Marketing in Tourism: A cross-cultural context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Goodfellow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Publishers Ltd.: Oxford, UK. </w:t>
      </w:r>
    </w:p>
    <w:p w14:paraId="021997E5" w14:textId="77777777" w:rsidR="00317FD4" w:rsidRPr="00F56394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AE4EB0F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B1A6124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Trade Publications and other Media</w:t>
      </w:r>
    </w:p>
    <w:p w14:paraId="2E0D5F85" w14:textId="77777777" w:rsidR="00317FD4" w:rsidRPr="00F56394" w:rsidRDefault="00317FD4" w:rsidP="003E5536">
      <w:pPr>
        <w:jc w:val="both"/>
        <w:rPr>
          <w:rFonts w:ascii="Times" w:hAnsi="Times"/>
          <w:lang w:val="en-US"/>
        </w:rPr>
      </w:pPr>
    </w:p>
    <w:p w14:paraId="09AA54C6" w14:textId="1260A41D" w:rsidR="002C0FCD" w:rsidRDefault="002C0FCD" w:rsidP="002C0FCD">
      <w:pPr>
        <w:numPr>
          <w:ilvl w:val="0"/>
          <w:numId w:val="19"/>
        </w:numPr>
        <w:jc w:val="both"/>
        <w:rPr>
          <w:rStyle w:val="StyleGrasSoulignement"/>
          <w:b w:val="0"/>
          <w:bCs w:val="0"/>
          <w:u w:val="none"/>
        </w:rPr>
      </w:pPr>
      <w:r>
        <w:rPr>
          <w:rStyle w:val="StyleGrasSoulignement"/>
          <w:b w:val="0"/>
          <w:bCs w:val="0"/>
          <w:u w:val="none"/>
        </w:rPr>
        <w:t xml:space="preserve">Participated in a Podcast for </w:t>
      </w:r>
      <w:proofErr w:type="spellStart"/>
      <w:r>
        <w:rPr>
          <w:rStyle w:val="StyleGrasSoulignement"/>
          <w:b w:val="0"/>
          <w:bCs w:val="0"/>
          <w:u w:val="none"/>
        </w:rPr>
        <w:t>Amatus</w:t>
      </w:r>
      <w:proofErr w:type="spellEnd"/>
      <w:r>
        <w:rPr>
          <w:rStyle w:val="StyleGrasSoulignement"/>
          <w:b w:val="0"/>
          <w:bCs w:val="0"/>
          <w:u w:val="none"/>
        </w:rPr>
        <w:t xml:space="preserve"> Recovery </w:t>
      </w:r>
      <w:proofErr w:type="spellStart"/>
      <w:r>
        <w:rPr>
          <w:rStyle w:val="StyleGrasSoulignement"/>
          <w:b w:val="0"/>
          <w:bCs w:val="0"/>
          <w:u w:val="none"/>
        </w:rPr>
        <w:t>Centers</w:t>
      </w:r>
      <w:proofErr w:type="spellEnd"/>
      <w:r>
        <w:rPr>
          <w:rStyle w:val="StyleGrasSoulignement"/>
          <w:b w:val="0"/>
          <w:bCs w:val="0"/>
          <w:u w:val="none"/>
        </w:rPr>
        <w:t xml:space="preserve">: </w:t>
      </w:r>
      <w:hyperlink r:id="rId10" w:history="1">
        <w:r w:rsidRPr="00316F04">
          <w:rPr>
            <w:rStyle w:val="Hyperlink"/>
          </w:rPr>
          <w:t>https://sharearc.podbean.com/e/episode-14-rising-substance-use-and-psychological-distress-among-restaurant-employees-with-dr-diego-bufquin/</w:t>
        </w:r>
      </w:hyperlink>
    </w:p>
    <w:p w14:paraId="45668972" w14:textId="250AAF13" w:rsidR="002C0FCD" w:rsidRDefault="002C0FCD" w:rsidP="002C0FCD">
      <w:pPr>
        <w:ind w:left="360"/>
        <w:jc w:val="both"/>
        <w:rPr>
          <w:rStyle w:val="StyleGrasSoulignement"/>
          <w:b w:val="0"/>
          <w:bCs w:val="0"/>
          <w:u w:val="none"/>
        </w:rPr>
      </w:pPr>
    </w:p>
    <w:p w14:paraId="1CD95C68" w14:textId="6682DD09" w:rsidR="00C730EF" w:rsidRDefault="00281D8C" w:rsidP="003E5536">
      <w:pPr>
        <w:numPr>
          <w:ilvl w:val="0"/>
          <w:numId w:val="19"/>
        </w:numPr>
        <w:jc w:val="both"/>
        <w:rPr>
          <w:rStyle w:val="StyleGrasSoulignement"/>
          <w:b w:val="0"/>
          <w:bCs w:val="0"/>
          <w:u w:val="none"/>
        </w:rPr>
      </w:pPr>
      <w:r>
        <w:rPr>
          <w:rStyle w:val="StyleGrasSoulignement"/>
          <w:b w:val="0"/>
          <w:bCs w:val="0"/>
          <w:u w:val="none"/>
        </w:rPr>
        <w:t xml:space="preserve">Research Recovery and Reskill Webinar, presented by </w:t>
      </w:r>
      <w:proofErr w:type="spellStart"/>
      <w:r w:rsidRPr="00CD6FC0">
        <w:rPr>
          <w:rStyle w:val="StyleGrasSoulignement"/>
          <w:bCs w:val="0"/>
          <w:u w:val="none"/>
        </w:rPr>
        <w:t>Dr.</w:t>
      </w:r>
      <w:proofErr w:type="spellEnd"/>
      <w:r w:rsidRPr="00CD6FC0">
        <w:rPr>
          <w:rStyle w:val="StyleGrasSoulignement"/>
          <w:bCs w:val="0"/>
          <w:u w:val="none"/>
        </w:rPr>
        <w:t xml:space="preserve"> Diego Bufquin</w:t>
      </w:r>
      <w:r>
        <w:rPr>
          <w:rStyle w:val="StyleGrasSoulignement"/>
          <w:b w:val="0"/>
          <w:bCs w:val="0"/>
          <w:u w:val="none"/>
        </w:rPr>
        <w:t xml:space="preserve"> featured in Hospitality Net: </w:t>
      </w:r>
      <w:hyperlink r:id="rId11" w:history="1">
        <w:r w:rsidR="00C730EF">
          <w:rPr>
            <w:rStyle w:val="Hyperlink"/>
          </w:rPr>
          <w:t>https://www.hospitalitynet.org/video/69000541.html</w:t>
        </w:r>
      </w:hyperlink>
    </w:p>
    <w:p w14:paraId="6CEA9E13" w14:textId="77777777" w:rsidR="00C730EF" w:rsidRDefault="00C730EF" w:rsidP="003E5536">
      <w:pPr>
        <w:ind w:left="360"/>
        <w:jc w:val="both"/>
        <w:rPr>
          <w:rStyle w:val="StyleGrasSoulignement"/>
          <w:b w:val="0"/>
          <w:bCs w:val="0"/>
          <w:u w:val="none"/>
        </w:rPr>
      </w:pPr>
    </w:p>
    <w:p w14:paraId="0D39149B" w14:textId="59BAC37E" w:rsidR="004E5DD5" w:rsidRDefault="004E5DD5" w:rsidP="003E5536">
      <w:pPr>
        <w:numPr>
          <w:ilvl w:val="0"/>
          <w:numId w:val="19"/>
        </w:numPr>
        <w:jc w:val="both"/>
      </w:pPr>
      <w:r>
        <w:rPr>
          <w:rStyle w:val="StyleGrasSoulignement"/>
          <w:b w:val="0"/>
          <w:bCs w:val="0"/>
          <w:u w:val="none"/>
        </w:rPr>
        <w:t xml:space="preserve">Phone interview for Orlando Business Journal about new Disney Star Wars Hotel: </w:t>
      </w:r>
      <w:hyperlink r:id="rId12" w:history="1">
        <w:r>
          <w:rPr>
            <w:rStyle w:val="Hyperlink"/>
          </w:rPr>
          <w:t>https://www.bizjournals.com/orlando/news/2020/03/04/now-hiring-disney-seeks-admiral-to-head-up-new.html</w:t>
        </w:r>
      </w:hyperlink>
    </w:p>
    <w:p w14:paraId="61D82A5D" w14:textId="77777777" w:rsidR="004E5DD5" w:rsidRDefault="004E5DD5" w:rsidP="003E5536">
      <w:pPr>
        <w:ind w:left="360"/>
        <w:jc w:val="both"/>
        <w:rPr>
          <w:rStyle w:val="StyleGrasSoulignement"/>
          <w:b w:val="0"/>
          <w:bCs w:val="0"/>
          <w:u w:val="none"/>
        </w:rPr>
      </w:pPr>
    </w:p>
    <w:p w14:paraId="5216490F" w14:textId="30AA37A6" w:rsidR="00317FD4" w:rsidRPr="000F645B" w:rsidRDefault="00317FD4" w:rsidP="003E5536">
      <w:pPr>
        <w:numPr>
          <w:ilvl w:val="0"/>
          <w:numId w:val="19"/>
        </w:numPr>
        <w:jc w:val="both"/>
        <w:rPr>
          <w:rStyle w:val="StyleGrasSoulignement"/>
          <w:b w:val="0"/>
          <w:u w:val="none"/>
        </w:rPr>
      </w:pPr>
      <w:r>
        <w:rPr>
          <w:rStyle w:val="StyleGrasSoulignement"/>
          <w:b w:val="0"/>
          <w:bCs w:val="0"/>
          <w:u w:val="none"/>
        </w:rPr>
        <w:t xml:space="preserve">Phone interview for the Washington Post about Trump’s hotel properties: </w:t>
      </w:r>
      <w:hyperlink r:id="rId13" w:history="1">
        <w:r>
          <w:rPr>
            <w:rStyle w:val="Hyperlink"/>
          </w:rPr>
          <w:t>https://www.washingtonpost.com/politics/house-democrats-ask-secret-service-for-details-about-its-payments-to-trumps-company/2020/02/12/33b4a13e-4db3-11ea-bf44-f5043eb3918a_story.html</w:t>
        </w:r>
      </w:hyperlink>
      <w:r w:rsidR="000F645B">
        <w:rPr>
          <w:rStyle w:val="Hyperlink"/>
        </w:rPr>
        <w:t>.</w:t>
      </w:r>
      <w:r w:rsidR="000F645B" w:rsidRPr="000F645B">
        <w:rPr>
          <w:rStyle w:val="Hyperlink"/>
          <w:u w:val="none"/>
        </w:rPr>
        <w:t xml:space="preserve"> </w:t>
      </w:r>
      <w:r w:rsidR="000F645B">
        <w:rPr>
          <w:rStyle w:val="StyleGrasSoulignement"/>
          <w:b w:val="0"/>
          <w:u w:val="none"/>
        </w:rPr>
        <w:t>The article and phone interview was then cited by the following magazines: Washing Post (</w:t>
      </w:r>
      <w:hyperlink r:id="rId14" w:history="1">
        <w:r w:rsidR="000F645B">
          <w:rPr>
            <w:rStyle w:val="Hyperlink"/>
          </w:rPr>
          <w:t>https://www.washingtonpost.com/politics/newly-obtained-documents-show-157000-in-additional-payments-by-the-secret-service-to-trump-properties/2020/03/05/7da2a610-5cbd-11ea-b014-4fafa866bb81_story.html</w:t>
        </w:r>
      </w:hyperlink>
      <w:r w:rsidR="000F645B">
        <w:rPr>
          <w:rStyle w:val="StyleGrasSoulignement"/>
          <w:b w:val="0"/>
          <w:u w:val="none"/>
        </w:rPr>
        <w:t>); Salon (</w:t>
      </w:r>
      <w:hyperlink r:id="rId15" w:history="1">
        <w:r w:rsidR="000F645B">
          <w:rPr>
            <w:rStyle w:val="Hyperlink"/>
          </w:rPr>
          <w:t>https://www.salon.com/2020/03/06/trump-org-charged-taxpayers-eight-times-more-for-secret-service-stays-than-it-claimed-documents/</w:t>
        </w:r>
      </w:hyperlink>
      <w:r w:rsidR="000F645B">
        <w:rPr>
          <w:rStyle w:val="StyleGrasSoulignement"/>
          <w:b w:val="0"/>
          <w:u w:val="none"/>
        </w:rPr>
        <w:t>)</w:t>
      </w:r>
      <w:r w:rsidR="009F65FA">
        <w:rPr>
          <w:rStyle w:val="StyleGrasSoulignement"/>
          <w:b w:val="0"/>
          <w:u w:val="none"/>
        </w:rPr>
        <w:t>; among other magazines</w:t>
      </w:r>
      <w:r w:rsidR="000F645B">
        <w:rPr>
          <w:rStyle w:val="StyleGrasSoulignement"/>
          <w:b w:val="0"/>
          <w:u w:val="none"/>
        </w:rPr>
        <w:t>.</w:t>
      </w:r>
    </w:p>
    <w:p w14:paraId="3BFD92D3" w14:textId="77777777" w:rsidR="00317FD4" w:rsidRDefault="00317FD4" w:rsidP="003E5536">
      <w:pPr>
        <w:ind w:left="360"/>
        <w:jc w:val="both"/>
      </w:pPr>
    </w:p>
    <w:p w14:paraId="09F68258" w14:textId="77777777" w:rsidR="00317FD4" w:rsidRPr="001937F1" w:rsidRDefault="00317FD4" w:rsidP="003E5536">
      <w:pPr>
        <w:numPr>
          <w:ilvl w:val="0"/>
          <w:numId w:val="19"/>
        </w:numPr>
        <w:jc w:val="both"/>
        <w:rPr>
          <w:rStyle w:val="StyleGrasSoulignement"/>
          <w:b w:val="0"/>
          <w:bCs w:val="0"/>
          <w:u w:val="none"/>
        </w:rPr>
      </w:pPr>
      <w:r>
        <w:t xml:space="preserve">Cited on written article for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Hoteis</w:t>
      </w:r>
      <w:proofErr w:type="spellEnd"/>
      <w:r>
        <w:t xml:space="preserve">: </w:t>
      </w:r>
      <w:hyperlink r:id="rId16" w:history="1">
        <w:r>
          <w:rPr>
            <w:rStyle w:val="Hyperlink"/>
          </w:rPr>
          <w:t>https://www.revistahoteis.com.br/rosen-college-of-hospitality-management-anuncia-evento-para-publico-brasileiro/?fbclid=IwAR36L6FwkW0q7Aw3fRnnBMm2WGuU_exD3ncVlx1l27j8kn6hXgwGqUZeuGo</w:t>
        </w:r>
      </w:hyperlink>
    </w:p>
    <w:p w14:paraId="50F32DB4" w14:textId="77777777" w:rsidR="00317FD4" w:rsidRPr="00DC2C18" w:rsidRDefault="00317FD4" w:rsidP="003E5536">
      <w:pPr>
        <w:ind w:left="360"/>
        <w:jc w:val="both"/>
        <w:rPr>
          <w:rStyle w:val="StyleGrasSoulignement"/>
          <w:b w:val="0"/>
          <w:bCs w:val="0"/>
          <w:u w:val="none"/>
        </w:rPr>
      </w:pPr>
    </w:p>
    <w:p w14:paraId="1C2D3406" w14:textId="77777777" w:rsidR="00317FD4" w:rsidRPr="00094BE7" w:rsidRDefault="00317FD4" w:rsidP="003E5536">
      <w:pPr>
        <w:numPr>
          <w:ilvl w:val="0"/>
          <w:numId w:val="19"/>
        </w:numPr>
        <w:jc w:val="both"/>
        <w:rPr>
          <w:rStyle w:val="StyleGrasSoulignement"/>
          <w:b w:val="0"/>
          <w:bCs w:val="0"/>
          <w:u w:val="none"/>
        </w:rPr>
      </w:pPr>
      <w:r w:rsidRPr="00094BE7">
        <w:rPr>
          <w:rStyle w:val="StyleGrasSoulignement"/>
          <w:b w:val="0"/>
          <w:iCs/>
          <w:u w:val="none"/>
        </w:rPr>
        <w:lastRenderedPageBreak/>
        <w:t xml:space="preserve">Cited on written article for </w:t>
      </w:r>
      <w:proofErr w:type="spellStart"/>
      <w:r w:rsidRPr="00094BE7">
        <w:rPr>
          <w:rStyle w:val="StyleGrasSoulignement"/>
          <w:b w:val="0"/>
          <w:iCs/>
          <w:u w:val="none"/>
        </w:rPr>
        <w:t>Meininger’s</w:t>
      </w:r>
      <w:proofErr w:type="spellEnd"/>
      <w:r w:rsidRPr="00094BE7">
        <w:rPr>
          <w:rStyle w:val="StyleGrasSoulignement"/>
          <w:b w:val="0"/>
          <w:iCs/>
          <w:u w:val="none"/>
        </w:rPr>
        <w:t xml:space="preserve"> Wine Business International: </w:t>
      </w:r>
      <w:hyperlink r:id="rId17" w:history="1">
        <w:r w:rsidRPr="00094BE7">
          <w:rPr>
            <w:rStyle w:val="Hyperlink"/>
          </w:rPr>
          <w:t>https://www.drinks-today.com/wine/marketing-wine-tourism/what-keeps-wine-tourists-coming</w:t>
        </w:r>
      </w:hyperlink>
    </w:p>
    <w:p w14:paraId="0D3197A9" w14:textId="77777777" w:rsidR="00317FD4" w:rsidRPr="00094BE7" w:rsidRDefault="00317FD4" w:rsidP="003E5536">
      <w:pPr>
        <w:ind w:left="360"/>
        <w:jc w:val="both"/>
        <w:rPr>
          <w:rStyle w:val="StyleGrasSoulignement"/>
          <w:b w:val="0"/>
          <w:bCs w:val="0"/>
          <w:u w:val="none"/>
        </w:rPr>
      </w:pPr>
    </w:p>
    <w:p w14:paraId="4293DAD4" w14:textId="77777777" w:rsidR="00317FD4" w:rsidRPr="00094BE7" w:rsidRDefault="00317FD4" w:rsidP="003E5536">
      <w:pPr>
        <w:numPr>
          <w:ilvl w:val="0"/>
          <w:numId w:val="19"/>
        </w:numPr>
        <w:jc w:val="both"/>
        <w:rPr>
          <w:rStyle w:val="StyleGrasSoulignement"/>
          <w:b w:val="0"/>
          <w:bCs w:val="0"/>
          <w:u w:val="none"/>
        </w:rPr>
      </w:pPr>
      <w:r w:rsidRPr="00094BE7">
        <w:rPr>
          <w:rStyle w:val="StyleGrasSoulignement"/>
          <w:b w:val="0"/>
          <w:iCs/>
          <w:u w:val="none"/>
        </w:rPr>
        <w:t xml:space="preserve">Phone interview for Today’s Hotelier: </w:t>
      </w:r>
      <w:hyperlink r:id="rId18" w:history="1">
        <w:r w:rsidRPr="00094BE7">
          <w:rPr>
            <w:rStyle w:val="Hyperlink"/>
          </w:rPr>
          <w:t>https://www.todayshotelier.com/2019/12/11/the-gig-is-up/</w:t>
        </w:r>
      </w:hyperlink>
    </w:p>
    <w:p w14:paraId="3D3EC5D7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bCs w:val="0"/>
          <w:iCs/>
          <w:color w:val="0000FF"/>
          <w:sz w:val="24"/>
          <w:szCs w:val="24"/>
        </w:rPr>
      </w:pPr>
    </w:p>
    <w:p w14:paraId="2C38A63E" w14:textId="25395F0E" w:rsidR="00317FD4" w:rsidRDefault="00317FD4" w:rsidP="003E5536">
      <w:pPr>
        <w:pStyle w:val="Normal1"/>
        <w:numPr>
          <w:ilvl w:val="0"/>
          <w:numId w:val="19"/>
        </w:numPr>
        <w:jc w:val="both"/>
        <w:rPr>
          <w:rStyle w:val="Hyperlink"/>
          <w:rFonts w:ascii="Times New Roman" w:hAnsi="Times New Roman" w:cs="Times New Roman"/>
          <w:iCs/>
          <w:sz w:val="24"/>
          <w:szCs w:val="24"/>
        </w:rPr>
      </w:pP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Cited on w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ritten article for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Panrotas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about Rosen College’s willingness to recruit more Brazilian students: </w:t>
      </w:r>
      <w:hyperlink r:id="rId19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https://www.panrotas.com.br/hotelaria/investimentos/2019/06/escola-de-turismo-da-florida-quer-mais-alunos-brasileiros_165104.html</w:t>
        </w:r>
      </w:hyperlink>
    </w:p>
    <w:p w14:paraId="19E4A2DF" w14:textId="77777777" w:rsidR="00991906" w:rsidRDefault="00991906" w:rsidP="003E5536">
      <w:pPr>
        <w:pStyle w:val="ListParagraph"/>
        <w:jc w:val="both"/>
        <w:rPr>
          <w:rStyle w:val="Hyperlink"/>
          <w:iCs/>
        </w:rPr>
      </w:pPr>
    </w:p>
    <w:p w14:paraId="7A4FEC03" w14:textId="77777777" w:rsidR="00473E2D" w:rsidRPr="00FB18F9" w:rsidRDefault="00473E2D" w:rsidP="003E5536">
      <w:pPr>
        <w:pStyle w:val="Normal1"/>
        <w:numPr>
          <w:ilvl w:val="0"/>
          <w:numId w:val="19"/>
        </w:numPr>
        <w:jc w:val="both"/>
        <w:rPr>
          <w:rStyle w:val="Hyperlink"/>
          <w:b/>
          <w:bCs/>
        </w:rPr>
      </w:pPr>
      <w:r w:rsidRPr="00FA454D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Cited 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on written articles about the 13</w:t>
      </w:r>
      <w:r w:rsidRPr="00FA454D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  <w:vertAlign w:val="superscript"/>
        </w:rPr>
        <w:t>th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International Tourism Forum of Iguazu: </w:t>
      </w:r>
      <w:hyperlink r:id="rId20" w:history="1">
        <w:r w:rsidRPr="00FA454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https://www.mercadoeeventos.com.br/feiras-e-eventos/13o-forum-internacional-de-turismo-do-iguassu-recebera-mais-de-mil-participantes/</w:t>
        </w:r>
      </w:hyperlink>
      <w:r w:rsidRPr="005F5BAB">
        <w:rPr>
          <w:rStyle w:val="StyleGrasSoulignement"/>
          <w:u w:val="none"/>
        </w:rPr>
        <w:t xml:space="preserve"> </w:t>
      </w:r>
      <w:r w:rsidRPr="005F5BAB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&amp;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</w:t>
      </w:r>
      <w:hyperlink r:id="rId21" w:history="1">
        <w:r w:rsidRPr="005F5BA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https://www.clickfozdoiguacu.com.br/forum-de-turismo-prorroga-prazo-para-envio-de-trabalhos-e-divulga-atividades-confirmadas/</w:t>
        </w:r>
      </w:hyperlink>
      <w:r w:rsidRPr="00FB18F9">
        <w:rPr>
          <w:rStyle w:val="StyleGrasSoulignement"/>
          <w:u w:val="none"/>
        </w:rPr>
        <w:t xml:space="preserve"> </w:t>
      </w:r>
      <w:r w:rsidRPr="00FB18F9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&amp; </w:t>
      </w:r>
      <w:hyperlink r:id="rId22" w:history="1">
        <w:r w:rsidRPr="00FB18F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https://festivaldascataratas.com/palestrantes-confirmados-para-o-forum-internacional-de-turismo-do-iguassu/</w:t>
        </w:r>
      </w:hyperlink>
    </w:p>
    <w:p w14:paraId="144E69E6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6220057" w14:textId="76483B5C" w:rsidR="007316CD" w:rsidRPr="007316CD" w:rsidRDefault="00317FD4" w:rsidP="003E5536">
      <w:pPr>
        <w:pStyle w:val="Normal1"/>
        <w:numPr>
          <w:ilvl w:val="0"/>
          <w:numId w:val="19"/>
        </w:numPr>
        <w:jc w:val="both"/>
        <w:rPr>
          <w:rStyle w:val="Hyperlink"/>
          <w:rFonts w:ascii="Times New Roman" w:hAnsi="Times New Roman" w:cs="Times New Roman"/>
          <w:bCs/>
          <w:iCs/>
          <w:color w:val="00000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Phone interview for Family Vacation Critic about common hot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el problems and how to fix them: </w:t>
      </w:r>
      <w:hyperlink r:id="rId23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https://www.familyvacationcritic.com/common-hotel-problems-you-might-face-and-how-to-fix-them/art/</w:t>
        </w:r>
      </w:hyperlink>
    </w:p>
    <w:p w14:paraId="267C528B" w14:textId="77777777" w:rsidR="007316CD" w:rsidRDefault="007316CD" w:rsidP="003E5536">
      <w:pPr>
        <w:pStyle w:val="Normal1"/>
        <w:ind w:left="360"/>
        <w:jc w:val="both"/>
        <w:rPr>
          <w:rStyle w:val="Hyperlink"/>
          <w:rFonts w:ascii="Times New Roman" w:hAnsi="Times New Roman" w:cs="Times New Roman"/>
          <w:bCs/>
          <w:iCs/>
          <w:color w:val="000000"/>
          <w:sz w:val="24"/>
          <w:szCs w:val="24"/>
          <w:u w:val="none"/>
        </w:rPr>
      </w:pPr>
    </w:p>
    <w:p w14:paraId="4C1A42AA" w14:textId="5B2C8A73" w:rsidR="007316CD" w:rsidRPr="007316CD" w:rsidRDefault="007316CD" w:rsidP="003E5536">
      <w:pPr>
        <w:pStyle w:val="Normal1"/>
        <w:numPr>
          <w:ilvl w:val="0"/>
          <w:numId w:val="19"/>
        </w:numPr>
        <w:jc w:val="both"/>
        <w:rPr>
          <w:rStyle w:val="Hyperlink"/>
          <w:bCs/>
        </w:rPr>
      </w:pP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Phone interview for Hotelsmag.com about the “#</w:t>
      </w:r>
      <w:proofErr w:type="spellStart"/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MeToo</w:t>
      </w:r>
      <w:proofErr w:type="spellEnd"/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Movement”: </w:t>
      </w:r>
      <w:hyperlink r:id="rId24" w:history="1">
        <w:r w:rsidRPr="007316C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http://library.hotelsmag.com/publication/?m=18556&amp;i=475484&amp;p=16&amp;pp=1</w:t>
        </w:r>
      </w:hyperlink>
    </w:p>
    <w:p w14:paraId="29294340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F05B881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Nalley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, M. E., </w:t>
      </w:r>
      <w:r w:rsidRPr="00094BE7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, &amp; Park, J. –Y. (2018). Impact of diamond rating changes on hotel performance.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</w:t>
      </w:r>
      <w:r w:rsidRPr="00586529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Hotel News Now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.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Retrieved from </w:t>
      </w:r>
      <w:hyperlink r:id="rId25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http://www.hotelnewsnow.com/Articles/291532/Impact-of-diamond-rating-changes-on-hotel-performance</w:t>
        </w:r>
      </w:hyperlink>
    </w:p>
    <w:p w14:paraId="098406EE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90A98AD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Hyperlink"/>
          <w:rFonts w:ascii="Times New Roman" w:hAnsi="Times New Roman" w:cs="Times New Roman"/>
          <w:bCs/>
          <w:iCs/>
          <w:sz w:val="24"/>
          <w:szCs w:val="24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Phone interview for Family Vacation Critic about how to tip hotel housekeepers:</w:t>
      </w:r>
      <w:r w:rsidRPr="00094BE7">
        <w:rPr>
          <w:rStyle w:val="StyleGrasSoulignement"/>
          <w:b w:val="0"/>
          <w:color w:val="0000FF"/>
          <w:sz w:val="24"/>
          <w:szCs w:val="24"/>
        </w:rPr>
        <w:t xml:space="preserve"> </w:t>
      </w:r>
      <w:hyperlink r:id="rId26" w:history="1">
        <w:r w:rsidRPr="00094BE7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https://www.familyvacationcritic.com/why-and-how-much-to-tip-hotel-housekeeping/art/</w:t>
        </w:r>
      </w:hyperlink>
    </w:p>
    <w:p w14:paraId="168FF1E0" w14:textId="77777777" w:rsidR="00317FD4" w:rsidRPr="00094BE7" w:rsidRDefault="00317FD4" w:rsidP="003E5536">
      <w:pPr>
        <w:pStyle w:val="ColorfulList-Accent11"/>
        <w:jc w:val="both"/>
        <w:rPr>
          <w:rStyle w:val="Hyperlink"/>
          <w:bCs/>
          <w:iCs/>
        </w:rPr>
      </w:pPr>
    </w:p>
    <w:p w14:paraId="2B3EEDBA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Hyperlink"/>
          <w:bCs/>
          <w:sz w:val="24"/>
          <w:szCs w:val="24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Cited on 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written article for 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KFI AM640 </w:t>
      </w:r>
      <w:proofErr w:type="spellStart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iHeartRadio</w:t>
      </w:r>
      <w:proofErr w:type="spellEnd"/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about great places to take road trips during the summer: </w:t>
      </w:r>
      <w:hyperlink r:id="rId27" w:tgtFrame="_blank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https://kfiam640.iheart.com/content/2018-06-18-california-rates-as-top-destination-for-road-trips/</w:t>
        </w:r>
      </w:hyperlink>
    </w:p>
    <w:p w14:paraId="2832B9C2" w14:textId="77777777" w:rsidR="00317FD4" w:rsidRPr="00094BE7" w:rsidRDefault="00317FD4" w:rsidP="003E5536">
      <w:pPr>
        <w:pStyle w:val="Normal1"/>
        <w:ind w:left="360"/>
        <w:jc w:val="both"/>
        <w:rPr>
          <w:rStyle w:val="Hyperlink"/>
          <w:bCs/>
          <w:sz w:val="24"/>
          <w:szCs w:val="24"/>
        </w:rPr>
      </w:pPr>
    </w:p>
    <w:p w14:paraId="3D0D225D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Phone interview for Hcareers.com on housekeeping jobs in the hotel industry: </w:t>
      </w:r>
      <w:hyperlink r:id="rId28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https://www.hcareers.com/article/job-search-tips/7-hotel-jobs-housekeepers-are-qualified-to-advance-into</w:t>
        </w:r>
      </w:hyperlink>
    </w:p>
    <w:p w14:paraId="3BEC304A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6F054CF0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Written interview for WalletHub on 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best summer travel destinations: </w:t>
      </w:r>
      <w:hyperlink r:id="rId29" w:anchor="diego-bufquin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https://wallethub.com/edu/best-summer-travel-destinations/3792/#diego-bufquin</w:t>
        </w:r>
      </w:hyperlink>
    </w:p>
    <w:p w14:paraId="39658D06" w14:textId="77777777" w:rsidR="00317FD4" w:rsidRPr="00094BE7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07DFE025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317FD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Cited on written article for </w:t>
      </w:r>
      <w:proofErr w:type="spellStart"/>
      <w:r w:rsidRPr="00317FD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Exame</w:t>
      </w:r>
      <w:proofErr w:type="spellEnd"/>
      <w:r w:rsidRPr="00317FD4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about hospitality opportunities outside of Brazil: </w:t>
      </w:r>
      <w:hyperlink r:id="rId30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https://exame.abril.com.br/negocios/dino/empresarios-de-sucesso-saem-do-brasil-em-busca-de-oportunidades-no-exterior/</w:t>
        </w:r>
      </w:hyperlink>
    </w:p>
    <w:p w14:paraId="32A6B16D" w14:textId="77777777" w:rsidR="00317FD4" w:rsidRPr="00094BE7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3FF16F1A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Written interview for WalletHub on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hotel and airline credit cards: </w:t>
      </w:r>
      <w:hyperlink r:id="rId31" w:anchor="Diego_Bufquin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https://wallethub.com/credit-cards/hotel/#Diego_Bufquin</w:t>
        </w:r>
      </w:hyperlink>
    </w:p>
    <w:p w14:paraId="2C3FFD62" w14:textId="77777777" w:rsidR="00317FD4" w:rsidRPr="00094BE7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DE85046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Phone interview for the Orlando Sentinel about 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Disney hotels let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ting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dogs stay in rooms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: </w:t>
      </w:r>
      <w:hyperlink r:id="rId32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http://www.orlandosentinel.com/business/tourism/os-bz-dogs-disney-resorts-20171022-story.html</w:t>
        </w:r>
      </w:hyperlink>
    </w:p>
    <w:p w14:paraId="445C65B2" w14:textId="77777777" w:rsidR="00317FD4" w:rsidRPr="00094BE7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27B63675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Televised intervi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ew for WESH 2 on hotel security: </w:t>
      </w:r>
      <w:hyperlink r:id="rId33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http://www.wesh.com/article/will-hotels-in-orlando-increase-security-measures/12790095</w:t>
        </w:r>
      </w:hyperlink>
    </w:p>
    <w:p w14:paraId="1453E359" w14:textId="77777777" w:rsidR="00317FD4" w:rsidRPr="00094BE7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714593B0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iCs/>
          <w:sz w:val="24"/>
          <w:szCs w:val="24"/>
          <w:u w:val="none"/>
        </w:rPr>
        <w:t>Bufquin, D.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(2017). Opinion: Why warmth and competence are key traits in employees. </w:t>
      </w:r>
      <w:r w:rsidRPr="00094BE7">
        <w:rPr>
          <w:rStyle w:val="StyleGrasSoulignement"/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Nation’s Restaurant News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. Retrieved from </w:t>
      </w:r>
      <w:hyperlink r:id="rId34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http://www.nrn.com/workforce/opinion-why-warmth-and-competence-are-key-traits-employees</w:t>
        </w:r>
      </w:hyperlink>
    </w:p>
    <w:p w14:paraId="153FB649" w14:textId="77777777" w:rsidR="00317FD4" w:rsidRPr="00094BE7" w:rsidRDefault="00317FD4" w:rsidP="003E5536">
      <w:pPr>
        <w:jc w:val="both"/>
        <w:rPr>
          <w:b/>
          <w:i/>
          <w:u w:val="single"/>
          <w:lang w:eastAsia="fr-FR"/>
        </w:rPr>
      </w:pPr>
    </w:p>
    <w:p w14:paraId="4840BEFF" w14:textId="77777777" w:rsidR="00317FD4" w:rsidRPr="00094BE7" w:rsidRDefault="00317FD4" w:rsidP="003E5536">
      <w:pPr>
        <w:pStyle w:val="Normal1"/>
        <w:numPr>
          <w:ilvl w:val="0"/>
          <w:numId w:val="19"/>
        </w:numPr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>Phone interview for the Wall Street Journal about Brazil’s hotels</w:t>
      </w:r>
      <w:r w:rsidRPr="00094BE7"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after</w:t>
      </w:r>
      <w:r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  <w:t xml:space="preserve"> the Olympic games: </w:t>
      </w:r>
      <w:hyperlink r:id="rId35" w:history="1">
        <w:r w:rsidRPr="00094BE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http://www.wsj.com/article_email/brazil-hotels-likely-to-get-temporary-bounce-from-olympics-1470132001-lMyQjAxMTE2ODA2MjUwMzI4Wj</w:t>
        </w:r>
      </w:hyperlink>
    </w:p>
    <w:p w14:paraId="76EC2A7B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iCs/>
          <w:sz w:val="24"/>
          <w:szCs w:val="24"/>
          <w:u w:val="none"/>
        </w:rPr>
      </w:pPr>
    </w:p>
    <w:p w14:paraId="5D269576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</w:p>
    <w:p w14:paraId="2C40B58C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Guest Editor of Peer-Reviewed Journals</w:t>
      </w:r>
    </w:p>
    <w:p w14:paraId="498181FE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864C7B7" w14:textId="77777777" w:rsidR="00317FD4" w:rsidRPr="00F56394" w:rsidRDefault="00317FD4" w:rsidP="003E5536">
      <w:pPr>
        <w:pStyle w:val="Normal1"/>
        <w:numPr>
          <w:ilvl w:val="0"/>
          <w:numId w:val="13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&amp; Tourism Insights (Special Issue: “Trends and Opportunities in Lodging Research”)</w:t>
      </w:r>
    </w:p>
    <w:p w14:paraId="1D4E742D" w14:textId="77777777" w:rsidR="00317FD4" w:rsidRPr="00F56394" w:rsidRDefault="00317FD4" w:rsidP="003E5536">
      <w:pPr>
        <w:pStyle w:val="Normal1"/>
        <w:numPr>
          <w:ilvl w:val="0"/>
          <w:numId w:val="13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&amp; Tourism Insights (Special Issue: “Current Issues in the Hospitality and Tourism Industries in Brazil”)</w:t>
      </w:r>
    </w:p>
    <w:p w14:paraId="65CB9AC4" w14:textId="77777777" w:rsidR="00317FD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EFD48CA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5DE4353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  <w:t>EDITORIAL BOARD MEMBER</w:t>
      </w:r>
    </w:p>
    <w:p w14:paraId="1AC9AE1B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</w:pPr>
    </w:p>
    <w:p w14:paraId="46290B50" w14:textId="77777777" w:rsidR="00317FD4" w:rsidRPr="00F56394" w:rsidRDefault="00317FD4" w:rsidP="003E5536">
      <w:pPr>
        <w:pStyle w:val="Normal1"/>
        <w:numPr>
          <w:ilvl w:val="0"/>
          <w:numId w:val="3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Journal of Contemporary Hospitality Management (IJCHM)</w:t>
      </w:r>
    </w:p>
    <w:p w14:paraId="2FA3DD2C" w14:textId="77777777" w:rsidR="00317FD4" w:rsidRPr="00F56394" w:rsidRDefault="00317FD4" w:rsidP="003E5536">
      <w:pPr>
        <w:pStyle w:val="Normal1"/>
        <w:numPr>
          <w:ilvl w:val="0"/>
          <w:numId w:val="3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Foodservice Business Research (JFBR)</w:t>
      </w:r>
    </w:p>
    <w:p w14:paraId="3C68A40C" w14:textId="6AF5DAE7" w:rsidR="00317FD4" w:rsidRDefault="00317FD4" w:rsidP="003E5536">
      <w:pPr>
        <w:pStyle w:val="Normal1"/>
        <w:numPr>
          <w:ilvl w:val="0"/>
          <w:numId w:val="3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and Tourism Insights (JHTI)</w:t>
      </w:r>
    </w:p>
    <w:p w14:paraId="74DBBE82" w14:textId="2D288554" w:rsidR="00604435" w:rsidRDefault="00604435" w:rsidP="00604435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68FA3FD" w14:textId="77777777" w:rsidR="00604435" w:rsidRDefault="00604435" w:rsidP="00604435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B777C14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Reviewer of Peer-Reviewed Journals</w:t>
      </w:r>
    </w:p>
    <w:p w14:paraId="41DFF9C9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487E6AC9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Journal of Hospitality Management</w:t>
      </w:r>
    </w:p>
    <w:p w14:paraId="34D387E6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Foodservice Business Research</w:t>
      </w:r>
    </w:p>
    <w:p w14:paraId="32114518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Journal of Contemporary Hospitality Management</w:t>
      </w:r>
    </w:p>
    <w:p w14:paraId="5B946895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&amp; Tourism Research</w:t>
      </w:r>
    </w:p>
    <w:p w14:paraId="677D052D" w14:textId="77777777" w:rsidR="00317FD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Tourism Management</w:t>
      </w:r>
    </w:p>
    <w:p w14:paraId="5E8C159D" w14:textId="7EA8D0D3" w:rsidR="00220BEA" w:rsidRPr="00F56394" w:rsidRDefault="00220BEA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Tourism Management Perspectives</w:t>
      </w:r>
    </w:p>
    <w:p w14:paraId="423C8283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 Hospitality Marketing &amp; Management</w:t>
      </w:r>
    </w:p>
    <w:p w14:paraId="2667BC66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and Tourism Technology</w:t>
      </w:r>
    </w:p>
    <w:p w14:paraId="74B3629A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Destination Marketing &amp; Management</w:t>
      </w:r>
    </w:p>
    <w:p w14:paraId="20DAAE13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Hospitality &amp; Tourism Insights</w:t>
      </w:r>
    </w:p>
    <w:p w14:paraId="0054D9C3" w14:textId="77777777" w:rsidR="00317FD4" w:rsidRPr="00F5639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Vacation Marketing</w:t>
      </w:r>
    </w:p>
    <w:p w14:paraId="5232AC8F" w14:textId="77777777" w:rsidR="00317FD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Journal of Wine Business Research</w:t>
      </w:r>
    </w:p>
    <w:p w14:paraId="7D12D5EB" w14:textId="77777777" w:rsidR="00317FD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Anatolia</w:t>
      </w:r>
    </w:p>
    <w:p w14:paraId="56A59D25" w14:textId="7BCABB19" w:rsidR="00317FD4" w:rsidRDefault="00317FD4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PsyCH</w:t>
      </w:r>
      <w:proofErr w:type="spellEnd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Journal</w:t>
      </w:r>
    </w:p>
    <w:p w14:paraId="2B78AE23" w14:textId="4D8D7E8E" w:rsidR="005C6899" w:rsidRDefault="005C6899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Journal of Air Transport Management</w:t>
      </w:r>
    </w:p>
    <w:p w14:paraId="483CE94C" w14:textId="4D451C80" w:rsidR="00956519" w:rsidRPr="00F56394" w:rsidRDefault="00956519" w:rsidP="003E5536">
      <w:pPr>
        <w:pStyle w:val="Normal1"/>
        <w:numPr>
          <w:ilvl w:val="0"/>
          <w:numId w:val="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Journal of Hospitality &amp; Tourism Administration</w:t>
      </w:r>
    </w:p>
    <w:p w14:paraId="2A8A6930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AF21AA0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4F42AD7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Reviewer of Peer-Reviewed Conference Proceedings</w:t>
      </w:r>
    </w:p>
    <w:p w14:paraId="361C5538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08BF289C" w14:textId="7467CFA7" w:rsidR="00F86416" w:rsidRPr="00094BE7" w:rsidRDefault="00F86416" w:rsidP="00F8641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Annual ICHRIE Summer Conference and Marketplace (20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21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),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Virtual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14:paraId="4B5976DC" w14:textId="6E295EE6" w:rsidR="00310F19" w:rsidRPr="006D521D" w:rsidRDefault="00310F19" w:rsidP="00310F19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6D521D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26</w:t>
      </w:r>
      <w:r w:rsidRPr="006D521D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  <w:vertAlign w:val="superscript"/>
        </w:rPr>
        <w:t>th</w:t>
      </w:r>
      <w:r w:rsidRPr="006D521D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Annual Graduate Education &amp; Graduate Student Research Conference in Hospitality &amp; Tourism (202</w:t>
      </w:r>
      <w:r w:rsidR="0076727C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</w:t>
      </w:r>
      <w:r w:rsidRPr="006D521D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), Houston, TX.</w:t>
      </w:r>
    </w:p>
    <w:p w14:paraId="77FE1A62" w14:textId="00A0B66A" w:rsidR="00317FD4" w:rsidRPr="00094BE7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Annual ICHRIE Summer Conference and Marketplace (20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20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),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Phoenix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AZ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14:paraId="6A472805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5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World Research Summit for Tourism and Hospitality and 3rd USA-China Tourism Research Summit and Industry Dialogue: Innovation, Partnerships, and Sharing Conferences (2019), Orlando, FL.</w:t>
      </w:r>
    </w:p>
    <w:p w14:paraId="46D742EC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Annual ICHRIE Summer Conference and Marketplace (2019), New Orleans, LA.</w:t>
      </w:r>
    </w:p>
    <w:p w14:paraId="4B2F4248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APacCHRIE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&amp;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EuroCHRIE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Joint Conference (2019), Hong Kong SAR, China.</w:t>
      </w:r>
    </w:p>
    <w:p w14:paraId="6F0EA93B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24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Annual Graduate Education &amp; Graduate Student Research Conference in Hospitality &amp; Tourism (2019), Houston, TX.</w:t>
      </w:r>
    </w:p>
    <w:p w14:paraId="207F3DE9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EuroCHRIE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Conference (2018), Dublin, Ireland.</w:t>
      </w:r>
    </w:p>
    <w:p w14:paraId="4C76E8B0" w14:textId="4221EADF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23</w:t>
      </w:r>
      <w:r w:rsidR="0058418A" w:rsidRPr="0058418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rd</w:t>
      </w:r>
      <w:r w:rsidR="0058418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Annual Graduate Education and Graduate Student Research Conference in Hospitality and Tourism (2018), Dallas, TX.</w:t>
      </w:r>
    </w:p>
    <w:p w14:paraId="08C98800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4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World Research Summit for Tourism and Hospitality and 2nd USA-China Tourism Research Summit and Industry Dialogue: Innovation, Partnerships, and Sharing Conferences (2017), Orlando, FL.</w:t>
      </w:r>
    </w:p>
    <w:p w14:paraId="3673163B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4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International Conference on Events (ICE) (2017), Orlando, FL.</w:t>
      </w:r>
    </w:p>
    <w:p w14:paraId="7828B20B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The 22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nd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Annual Graduate Education &amp; Graduate Student Research Conference in Hospitality &amp; Tourism (2017), Houston, TX.</w:t>
      </w:r>
    </w:p>
    <w:p w14:paraId="4C433D51" w14:textId="77777777" w:rsidR="00317FD4" w:rsidRPr="00F56394" w:rsidRDefault="00317FD4" w:rsidP="003E5536">
      <w:pPr>
        <w:pStyle w:val="Normal1"/>
        <w:numPr>
          <w:ilvl w:val="0"/>
          <w:numId w:val="32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The 21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st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Annual Graduate Education &amp; Graduate Student Research Conference in Hospitality &amp; Tourism (2016), Philadelphia, PA.</w:t>
      </w:r>
    </w:p>
    <w:p w14:paraId="30A3CF57" w14:textId="77777777" w:rsidR="00317FD4" w:rsidRPr="00F56394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17561B64" w14:textId="77777777" w:rsidR="00317FD4" w:rsidRPr="00F56394" w:rsidRDefault="00317FD4" w:rsidP="003E5536">
      <w:pPr>
        <w:pStyle w:val="Normal1"/>
        <w:ind w:left="360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D659C8D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Conference Scientific, organizing Committee Member &amp; session chair</w:t>
      </w:r>
    </w:p>
    <w:p w14:paraId="1E33A32B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3E076936" w14:textId="2B6A24DF" w:rsidR="00317FD4" w:rsidRPr="00094BE7" w:rsidRDefault="00317FD4" w:rsidP="003E5536">
      <w:pPr>
        <w:pStyle w:val="Normal1"/>
        <w:numPr>
          <w:ilvl w:val="0"/>
          <w:numId w:val="6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Brazil – USA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Hospitality &amp; 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Tourism Summit 202</w:t>
      </w:r>
      <w:r w:rsidR="00323C50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3D5C061F" w14:textId="4D99A17B" w:rsidR="00317FD4" w:rsidRPr="00F56394" w:rsidRDefault="00317FD4" w:rsidP="003E5536">
      <w:pPr>
        <w:pStyle w:val="Normal1"/>
        <w:numPr>
          <w:ilvl w:val="0"/>
          <w:numId w:val="6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5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World Research Summit for Tourism and Hospitality and 3rd USA-China Tourism Research Summit and Industry Dialogue: Innovation, Partner</w:t>
      </w:r>
      <w:r w:rsidR="00297D5B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ships, and Sharing Conferences 2019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0E63B45F" w14:textId="77777777" w:rsidR="00317FD4" w:rsidRPr="00F56394" w:rsidRDefault="00317FD4" w:rsidP="003E5536">
      <w:pPr>
        <w:pStyle w:val="Normal1"/>
        <w:numPr>
          <w:ilvl w:val="0"/>
          <w:numId w:val="6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4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World Research Summit for Tourism and Hospitality and 2nd USA-China Tourism Research Summit and Industry Dialogue: Innovation, Partnerships, and Sharing Conferences 2017, Orlando, FL.</w:t>
      </w:r>
    </w:p>
    <w:p w14:paraId="220B6393" w14:textId="77777777" w:rsidR="00317FD4" w:rsidRPr="00F56394" w:rsidRDefault="00317FD4" w:rsidP="003E5536">
      <w:pPr>
        <w:pStyle w:val="Normal1"/>
        <w:numPr>
          <w:ilvl w:val="0"/>
          <w:numId w:val="6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4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th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International Conference on Events (ICE) 2017, Orlando, FL.</w:t>
      </w:r>
    </w:p>
    <w:p w14:paraId="29F7C7AF" w14:textId="7573DB82" w:rsidR="00317FD4" w:rsidRPr="00F56394" w:rsidRDefault="00317FD4" w:rsidP="003E5536">
      <w:pPr>
        <w:pStyle w:val="Normal1"/>
        <w:numPr>
          <w:ilvl w:val="0"/>
          <w:numId w:val="6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3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rd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World Research Summit for Tourism and Hospitality and 1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st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USA-China T</w:t>
      </w:r>
      <w:r w:rsidR="00297D5B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ourism Research Summit 2015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Orlando, FL.</w:t>
      </w:r>
    </w:p>
    <w:p w14:paraId="21B450C7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D8BB1B8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32DA801" w14:textId="77777777" w:rsidR="00317FD4" w:rsidRPr="00F56394" w:rsidRDefault="00317FD4" w:rsidP="003E5536">
      <w:pPr>
        <w:jc w:val="both"/>
        <w:rPr>
          <w:b/>
          <w:bCs/>
          <w:caps/>
          <w:lang w:eastAsia="fr-FR"/>
        </w:rPr>
      </w:pPr>
      <w:r w:rsidRPr="00F56394">
        <w:rPr>
          <w:b/>
          <w:bCs/>
          <w:caps/>
          <w:lang w:eastAsia="fr-FR"/>
        </w:rPr>
        <w:t>University/college Activities &amp; Committees</w:t>
      </w:r>
    </w:p>
    <w:p w14:paraId="5992DEC4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0EB4E65E" w14:textId="65FE92A3" w:rsidR="00D31869" w:rsidRPr="004718B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Florida, Faculty Excellence Advisory Committee (2019-202</w:t>
      </w:r>
      <w:r w:rsidR="00EB0AE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4CF6602A" w14:textId="5668B2E6" w:rsidR="00D31869" w:rsidRPr="004718B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Florida, Library Advisory Committee (2019-202</w:t>
      </w:r>
      <w:r w:rsidR="00494D45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22D4180E" w14:textId="77777777" w:rsidR="00D31869" w:rsidRPr="004718B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Florida, Academic Calendar Committee (2016-2018).</w:t>
      </w:r>
    </w:p>
    <w:p w14:paraId="3DABA109" w14:textId="77777777" w:rsidR="00D31869" w:rsidRPr="004718B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4718B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Florida, Compliance Advisory Committee (2017-2018).</w:t>
      </w:r>
    </w:p>
    <w:p w14:paraId="7C4DA8D6" w14:textId="6EDCC19F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 Commencement Ceremony, Faculty Marshall (2016-</w:t>
      </w:r>
      <w:r w:rsidR="00CA76DE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2020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4A532063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University of Central Florida, 1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  <w:vertAlign w:val="superscript"/>
        </w:rPr>
        <w:t>st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Alternate Faculty Senator (2020-2022).</w:t>
      </w:r>
    </w:p>
    <w:p w14:paraId="720E5F89" w14:textId="5FE66B37" w:rsidR="00D31869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University of Central Florida Latino Faculty and Staff Association (2016-2017).</w:t>
      </w:r>
    </w:p>
    <w:p w14:paraId="5C2F24D2" w14:textId="63CFFCE4" w:rsidR="000D45D1" w:rsidRDefault="000D45D1" w:rsidP="000D45D1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Rosen College of Hospitality Management – International Marketing Taskforce (2020-2021).</w:t>
      </w:r>
    </w:p>
    <w:p w14:paraId="694D9233" w14:textId="33C90ACF" w:rsidR="00851DF8" w:rsidRPr="00A452E2" w:rsidRDefault="00851DF8" w:rsidP="00851DF8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Rosen College of Hospitality Management – </w:t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Rosen Research Review</w:t>
      </w:r>
      <w:r w:rsidR="004E3206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(RRR)</w:t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4F6EA3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Editorial Board</w:t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Member</w:t>
      </w: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(20</w:t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19</w:t>
      </w: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-2021).</w:t>
      </w:r>
    </w:p>
    <w:p w14:paraId="25ABF52C" w14:textId="365517F3" w:rsidR="00F80F58" w:rsidRPr="00A452E2" w:rsidRDefault="00F80F58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Rosen College of Hospitality Management – Participated in the </w:t>
      </w:r>
      <w:r w:rsidR="00786EC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Promotion </w:t>
      </w: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of the Lodging Track (2020).</w:t>
      </w:r>
    </w:p>
    <w:p w14:paraId="0C6B23FA" w14:textId="53FD070D" w:rsidR="00732101" w:rsidRDefault="00732101" w:rsidP="00732101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– Continuing Education Committee (2020-202</w:t>
      </w:r>
      <w:r w:rsidR="004113B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27598C57" w14:textId="57D11DA5" w:rsidR="004D4491" w:rsidRPr="00A452E2" w:rsidRDefault="004D4491" w:rsidP="00620B07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Rosen College of Hospitality Management</w:t>
      </w:r>
      <w:r w:rsidR="00620B07"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</w:t>
      </w:r>
      <w:r w:rsidRPr="00A452E2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Participated in Let’s Chat Session (2020).</w:t>
      </w:r>
    </w:p>
    <w:p w14:paraId="2856CC74" w14:textId="737226F7" w:rsidR="00D31869" w:rsidRPr="00732101" w:rsidRDefault="00732101" w:rsidP="00732101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–</w:t>
      </w:r>
      <w:r w:rsidRPr="00732101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D31869" w:rsidRPr="00732101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Smith Travel Research (STR) liaison (2015-ongoing). </w:t>
      </w:r>
    </w:p>
    <w:p w14:paraId="24EE47A6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Coordinated the Research Committee in the creation of the new Career Fair Survey for both employers and students (2020).</w:t>
      </w:r>
    </w:p>
    <w:p w14:paraId="643F660C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Organized tours for Brazilian groups (industry/students) and marketed the college to various Brazilian hospitality/tourism magazines (2019-2020).</w:t>
      </w:r>
    </w:p>
    <w:p w14:paraId="6F3AC3C8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 – Actively involved in the Reciprocal Student Exchange Agreement with </w:t>
      </w:r>
      <w:proofErr w:type="spellStart"/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Institut</w:t>
      </w:r>
      <w:proofErr w:type="spellEnd"/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Paul Bocuse (2019-2020).</w:t>
      </w:r>
    </w:p>
    <w:p w14:paraId="72852697" w14:textId="156377FE" w:rsidR="00EB1EB6" w:rsidRPr="002A1FC5" w:rsidRDefault="00EB1EB6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2A1FC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Rosen College of Hospitality Management – FLM Degree Revision Committee (2020-2021).</w:t>
      </w:r>
    </w:p>
    <w:p w14:paraId="0C38B954" w14:textId="7D13F89B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FLM Department AESP Revision Committee (2019-202</w:t>
      </w:r>
      <w:r w:rsidR="00DE7083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772A8283" w14:textId="36BB3734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PhD Student Recruitment Committee (2019-202</w:t>
      </w:r>
      <w:r w:rsidR="00332805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34DDC1DE" w14:textId="298C89C7" w:rsidR="00D31869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 – Doctoral Review Committee </w:t>
      </w:r>
      <w:r w:rsidR="000F4B65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Member 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(2019-2022)</w:t>
      </w:r>
      <w:r w:rsidR="00DE7083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and Chair (2020-2021)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14:paraId="3A63393E" w14:textId="1E133D0A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 – Faculty Research Committee </w:t>
      </w:r>
      <w:r w:rsidR="00E51A9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Member (</w:t>
      </w:r>
      <w:r w:rsidR="00E51A9A" w:rsidRPr="002A1FC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2020-202</w:t>
      </w:r>
      <w:r w:rsidR="00E571FE" w:rsidRPr="002A1FC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2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</w:t>
      </w:r>
      <w:r w:rsidR="00DE7083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and Chair </w:t>
      </w:r>
      <w:r w:rsidR="00DE7083"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(2019</w:t>
      </w:r>
      <w:r w:rsidR="00DE7083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&amp; </w:t>
      </w:r>
      <w:r w:rsidR="00DE7083" w:rsidRPr="002A1FC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2020)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.</w:t>
      </w:r>
    </w:p>
    <w:p w14:paraId="0B97BFF7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Research White Paper Committee (2019).</w:t>
      </w:r>
    </w:p>
    <w:p w14:paraId="57AC224C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 – Research Incentive Award (RIA) Committee (2018-2020).</w:t>
      </w:r>
    </w:p>
    <w:p w14:paraId="01ACA6F6" w14:textId="77777777" w:rsidR="00D31869" w:rsidRPr="00332805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3280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Rosen College of Hospitality Management – Foodservice and Lodging Management Department Promotion Committee for Instructors (2018 &amp; 2020). </w:t>
      </w:r>
    </w:p>
    <w:p w14:paraId="578DEDAD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Management, Associate Dean of Academic Affairs Search Committee (2018). </w:t>
      </w:r>
    </w:p>
    <w:p w14:paraId="7AE3FC88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Management, Resources Committee (2018). </w:t>
      </w:r>
    </w:p>
    <w:p w14:paraId="175BF9D3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of Hospitality Management, Strategic Planning Committee (2018). </w:t>
      </w:r>
    </w:p>
    <w:p w14:paraId="3E8BD66A" w14:textId="0976619F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Assembly E</w:t>
      </w:r>
      <w:r w:rsidR="00C527D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xecutive Committee (2018-2020</w:t>
      </w: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15AD7448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Awards Committee Member, (2017-2018).</w:t>
      </w:r>
    </w:p>
    <w:p w14:paraId="3A52A47B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Budget and Finance Committee Member (2015-2018).</w:t>
      </w:r>
    </w:p>
    <w:p w14:paraId="0F7CD09D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International Relations Committee Member (2015-2018).</w:t>
      </w:r>
    </w:p>
    <w:p w14:paraId="425BC6EA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Culinary Committee Member (2015-2016).</w:t>
      </w:r>
    </w:p>
    <w:p w14:paraId="55EADB78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Lodging/Timeshare Committee Member (2015-ongoing).</w:t>
      </w:r>
    </w:p>
    <w:p w14:paraId="2DF269FB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Student Behavior Standards Policy Committee Member (2016-2018).</w:t>
      </w:r>
    </w:p>
    <w:p w14:paraId="47D87E6D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Rosen College of Hospitality Management, Faculty Development Committee Member (2016-2018).</w:t>
      </w:r>
    </w:p>
    <w:p w14:paraId="5776F6EF" w14:textId="77777777" w:rsidR="00D31869" w:rsidRPr="006001A2" w:rsidRDefault="00D31869" w:rsidP="00D31869">
      <w:pPr>
        <w:pStyle w:val="Normal1"/>
        <w:numPr>
          <w:ilvl w:val="0"/>
          <w:numId w:val="9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6001A2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Rosen College of Hospitality Management, Scholarship Committee Member (2016-2017).</w:t>
      </w:r>
    </w:p>
    <w:p w14:paraId="744FA901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F1377A3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3CE4B0ED" w14:textId="77777777" w:rsidR="00A908D2" w:rsidRPr="00F56394" w:rsidRDefault="00A908D2" w:rsidP="00A908D2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>Student Activities &amp; Clubs</w:t>
      </w:r>
    </w:p>
    <w:p w14:paraId="2C643A62" w14:textId="77777777" w:rsidR="00A908D2" w:rsidRPr="00F56394" w:rsidRDefault="00A908D2" w:rsidP="00A908D2">
      <w:pPr>
        <w:jc w:val="both"/>
        <w:rPr>
          <w:rFonts w:ascii="Times" w:hAnsi="Times"/>
          <w:lang w:val="en-US"/>
        </w:rPr>
      </w:pPr>
    </w:p>
    <w:p w14:paraId="1D817DCB" w14:textId="1E1BFF43" w:rsidR="000B4C35" w:rsidRPr="004219CE" w:rsidRDefault="000B4C35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Participated </w:t>
      </w:r>
      <w:r w:rsidR="00F21F07"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as a guest speaker </w:t>
      </w: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in PhD Seminar HMG 7876</w:t>
      </w:r>
      <w:r w:rsidR="00F21F07"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Strategies and Tactics: Foodservice</w:t>
      </w: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(2020). </w:t>
      </w:r>
    </w:p>
    <w:p w14:paraId="1EF392AF" w14:textId="39E79D2B" w:rsidR="00D13327" w:rsidRPr="004219CE" w:rsidRDefault="00D13327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Participated in Young Hoteliers Summit </w:t>
      </w:r>
      <w:r w:rsidR="00F21F07"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as a faculty coordinator </w:t>
      </w: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(202</w:t>
      </w:r>
      <w:r w:rsidR="004124C1"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0-202</w:t>
      </w: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1).</w:t>
      </w:r>
    </w:p>
    <w:p w14:paraId="036FD01E" w14:textId="0EC2556E" w:rsidR="00216583" w:rsidRDefault="00216583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Participated at the Virtual Meet &amp; Greet for Lodging Management Tract seekers (2020).</w:t>
      </w:r>
    </w:p>
    <w:p w14:paraId="1C20839E" w14:textId="3013D219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Participated at the Virtual Meet &amp; Greet for Restaurant &amp; Foodservice Management majors (2020). </w:t>
      </w:r>
    </w:p>
    <w:p w14:paraId="2665F8DA" w14:textId="77777777" w:rsidR="00A908D2" w:rsidRPr="004219CE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219CE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Participated at the POMP Faculty Round Tables Knight (2019 &amp; 2020).</w:t>
      </w:r>
    </w:p>
    <w:p w14:paraId="31087C5E" w14:textId="77777777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Advised existing students at the Faculty Panel for Freshman in the SLS 1501 Strategies for Student Success Class (2019). </w:t>
      </w:r>
    </w:p>
    <w:p w14:paraId="2D97EC54" w14:textId="77777777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Advised prospecting students at the 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Rosen College Open House for the Lodging Management Track (2019). </w:t>
      </w:r>
    </w:p>
    <w:p w14:paraId="3852259D" w14:textId="33A06BE1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Advised students for the newly created FRLA Rosen Student Committee (2019</w:t>
      </w:r>
      <w:r w:rsidR="009D183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-ongoing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4279BC5F" w14:textId="77777777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Replied to more than 80 online solicitations from potential Brazil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ian students after publishing 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article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in leading Brazilian hospitality magazine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 about the Rosen College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</w:p>
    <w:p w14:paraId="533C552A" w14:textId="460028A2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Advised both undergraduate and graduate students for the STR Student Market Study Competition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held at the Jacob K. </w:t>
      </w:r>
      <w:proofErr w:type="spellStart"/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Javits</w:t>
      </w:r>
      <w:proofErr w:type="spellEnd"/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Convention Center, New York, NY</w:t>
      </w:r>
      <w:r w:rsidR="00515340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(2018,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2019</w:t>
      </w:r>
      <w:r w:rsidR="00515340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515340" w:rsidRPr="00DE4DB3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2020</w:t>
      </w:r>
      <w:r w:rsidRPr="00D31869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</w:t>
      </w: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. </w:t>
      </w:r>
    </w:p>
    <w:p w14:paraId="4C9BFF21" w14:textId="77777777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Peer Outreach Mentoring Program (POMP) Advisory Board Member (2016-ongoing).</w:t>
      </w:r>
    </w:p>
    <w:p w14:paraId="17976AC9" w14:textId="77777777" w:rsidR="00A908D2" w:rsidRPr="00A46F66" w:rsidRDefault="00A908D2" w:rsidP="00A908D2">
      <w:pPr>
        <w:pStyle w:val="Normal1"/>
        <w:numPr>
          <w:ilvl w:val="0"/>
          <w:numId w:val="11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A46F6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Participated in events organized by the Rosen College Leadership Council called “Afternoon Tea with the Faculty” and “Faculty Meet and Greet” (2016-ongoing).</w:t>
      </w:r>
    </w:p>
    <w:p w14:paraId="05077801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A938387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182712A" w14:textId="77777777" w:rsidR="00A908D2" w:rsidRPr="00F56394" w:rsidRDefault="00A908D2" w:rsidP="00A908D2">
      <w:pPr>
        <w:jc w:val="both"/>
        <w:rPr>
          <w:b/>
          <w:bCs/>
          <w:caps/>
          <w:lang w:eastAsia="fr-FR"/>
        </w:rPr>
      </w:pPr>
      <w:r w:rsidRPr="00F56394">
        <w:rPr>
          <w:b/>
          <w:bCs/>
          <w:caps/>
          <w:lang w:eastAsia="fr-FR"/>
        </w:rPr>
        <w:t>Industry/Community Association Membership, Committee Member &amp; EVENTS</w:t>
      </w:r>
    </w:p>
    <w:p w14:paraId="443C2B5A" w14:textId="77777777" w:rsidR="00A908D2" w:rsidRPr="00F56394" w:rsidRDefault="00A908D2" w:rsidP="00A908D2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53580664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Participated 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at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the 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12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th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Annual Human Trafficking Awareness Day (2020).</w:t>
      </w:r>
    </w:p>
    <w:p w14:paraId="72FA1D57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Judge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 high-school students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at the 58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th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Annual Florida DECA Career Development Conference (201</w:t>
      </w:r>
      <w:r w:rsidRPr="000307CD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6 &amp; 201</w:t>
      </w: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8).</w:t>
      </w:r>
    </w:p>
    <w:p w14:paraId="00448BD8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Bacchus Bash, Organizing Committee Member (2016-2017).</w:t>
      </w:r>
    </w:p>
    <w:p w14:paraId="60B58D0C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Council on Hotel, Restaurant, and Institutional Education (ICHRIE), Awards Committee Member (2016-ongoing).</w:t>
      </w:r>
    </w:p>
    <w:p w14:paraId="2FF0EC50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International Council on Hotel, Restaurant, and Institutional Education (ICHRIE), Association Member (2016-2017).</w:t>
      </w:r>
    </w:p>
    <w:p w14:paraId="48A690F4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Central Florida Hotel and Lodging Association (CFHLA), Association Member (2015-ongoing).</w:t>
      </w:r>
    </w:p>
    <w:p w14:paraId="3913BCF4" w14:textId="77777777" w:rsidR="00A908D2" w:rsidRPr="005B1B06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Academy of Management, Association Member (2016-2017).</w:t>
      </w:r>
    </w:p>
    <w:p w14:paraId="4544AE16" w14:textId="56626366" w:rsidR="00A908D2" w:rsidRDefault="00A908D2" w:rsidP="00A908D2">
      <w:pPr>
        <w:pStyle w:val="Normal1"/>
        <w:numPr>
          <w:ilvl w:val="0"/>
          <w:numId w:val="4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5B1B06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Moderator at the Southeast Regional Ethics Bowl (2016).</w:t>
      </w:r>
    </w:p>
    <w:p w14:paraId="454C08B4" w14:textId="10F6B7F0" w:rsidR="00A10E0E" w:rsidRDefault="00A10E0E" w:rsidP="00A10E0E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3FB1DCB" w14:textId="77777777" w:rsidR="00A10E0E" w:rsidRPr="005B1B06" w:rsidRDefault="00A10E0E" w:rsidP="00A10E0E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E223633" w14:textId="3C55F812" w:rsidR="00317FD4" w:rsidRPr="00F56394" w:rsidRDefault="00317FD4" w:rsidP="003E5536">
      <w:pPr>
        <w:pStyle w:val="Normal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</w:pPr>
      <w:r w:rsidRPr="00F5639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  <w:t>awards</w:t>
      </w:r>
      <w:r w:rsidR="0046731D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  <w:t>/RECOGNITION</w:t>
      </w:r>
    </w:p>
    <w:p w14:paraId="6186334B" w14:textId="77777777" w:rsidR="00317FD4" w:rsidRPr="00F56394" w:rsidRDefault="00317FD4" w:rsidP="003E5536">
      <w:pPr>
        <w:jc w:val="both"/>
      </w:pPr>
    </w:p>
    <w:p w14:paraId="38D34A20" w14:textId="5F5D2428" w:rsidR="004927A4" w:rsidRPr="00A97AF4" w:rsidRDefault="004927A4" w:rsidP="003E5536">
      <w:pPr>
        <w:numPr>
          <w:ilvl w:val="0"/>
          <w:numId w:val="20"/>
        </w:numPr>
        <w:jc w:val="both"/>
        <w:rPr>
          <w:rStyle w:val="StyleGrasSoulignement"/>
          <w:b w:val="0"/>
          <w:bCs w:val="0"/>
          <w:u w:val="none"/>
        </w:rPr>
      </w:pPr>
      <w:r w:rsidRPr="00A97AF4">
        <w:rPr>
          <w:rStyle w:val="StyleGrasSoulignement"/>
          <w:b w:val="0"/>
          <w:bCs w:val="0"/>
          <w:u w:val="none"/>
        </w:rPr>
        <w:t>The Rosen College’s Hero Award 2020.</w:t>
      </w:r>
    </w:p>
    <w:p w14:paraId="43955645" w14:textId="45292E22" w:rsidR="009767F7" w:rsidRDefault="009767F7" w:rsidP="003E5536">
      <w:pPr>
        <w:numPr>
          <w:ilvl w:val="0"/>
          <w:numId w:val="20"/>
        </w:numPr>
        <w:jc w:val="both"/>
      </w:pPr>
      <w:r w:rsidRPr="005B459B">
        <w:rPr>
          <w:rStyle w:val="StyleGrasSoulignement"/>
          <w:b w:val="0"/>
          <w:bCs w:val="0"/>
          <w:u w:val="none"/>
        </w:rPr>
        <w:t xml:space="preserve">Award for </w:t>
      </w:r>
      <w:r w:rsidRPr="005B459B">
        <w:t>Digital Learning Course Redesign Initiative (DL CRI) 2020.</w:t>
      </w:r>
    </w:p>
    <w:p w14:paraId="1881B98B" w14:textId="5FB3BAE0" w:rsidR="006F4531" w:rsidRPr="00CA75BF" w:rsidRDefault="006F4531" w:rsidP="006F4531">
      <w:pPr>
        <w:numPr>
          <w:ilvl w:val="0"/>
          <w:numId w:val="20"/>
        </w:numPr>
        <w:jc w:val="both"/>
        <w:rPr>
          <w:rStyle w:val="StyleGrasSoulignement"/>
          <w:b w:val="0"/>
          <w:u w:val="none"/>
        </w:rPr>
      </w:pPr>
      <w:r w:rsidRPr="00CA75BF">
        <w:rPr>
          <w:rStyle w:val="StyleGrasSoulignement"/>
          <w:b w:val="0"/>
          <w:u w:val="none"/>
        </w:rPr>
        <w:lastRenderedPageBreak/>
        <w:t>Faculty coordinator at the 2020 Virtual STR Student Market Study Competition:</w:t>
      </w:r>
    </w:p>
    <w:p w14:paraId="51983C06" w14:textId="045FA0AD" w:rsidR="003E02EE" w:rsidRPr="009F24BF" w:rsidRDefault="003E02EE" w:rsidP="003E02EE">
      <w:pPr>
        <w:pStyle w:val="ListParagraph"/>
        <w:numPr>
          <w:ilvl w:val="0"/>
          <w:numId w:val="43"/>
        </w:numPr>
        <w:jc w:val="both"/>
        <w:rPr>
          <w:rStyle w:val="StyleGrasSoulignement"/>
          <w:b w:val="0"/>
          <w:bCs w:val="0"/>
          <w:u w:val="none"/>
        </w:rPr>
      </w:pPr>
      <w:r w:rsidRPr="003E02EE">
        <w:rPr>
          <w:rStyle w:val="StyleGrasSoulignement"/>
          <w:b w:val="0"/>
          <w:u w:val="none"/>
        </w:rPr>
        <w:t>Undergraduate Student Team</w:t>
      </w:r>
      <w:r w:rsidR="006F4531" w:rsidRPr="003E02EE">
        <w:rPr>
          <w:rStyle w:val="StyleGrasSoulignement"/>
          <w:b w:val="0"/>
          <w:u w:val="none"/>
        </w:rPr>
        <w:t xml:space="preserve"> </w:t>
      </w:r>
      <w:r w:rsidR="000623F5">
        <w:rPr>
          <w:rStyle w:val="StyleGrasSoulignement"/>
          <w:b w:val="0"/>
          <w:u w:val="none"/>
        </w:rPr>
        <w:t>w</w:t>
      </w:r>
      <w:r>
        <w:rPr>
          <w:rStyle w:val="StyleGrasSoulignement"/>
          <w:b w:val="0"/>
          <w:u w:val="none"/>
        </w:rPr>
        <w:t>as</w:t>
      </w:r>
      <w:r w:rsidRPr="009F24BF">
        <w:rPr>
          <w:rStyle w:val="StyleGrasSoulignement"/>
          <w:b w:val="0"/>
          <w:u w:val="none"/>
        </w:rPr>
        <w:t xml:space="preserve"> Selected as </w:t>
      </w:r>
      <w:r w:rsidR="00EB4E6A">
        <w:rPr>
          <w:rStyle w:val="StyleGrasSoulignement"/>
          <w:b w:val="0"/>
          <w:u w:val="none"/>
        </w:rPr>
        <w:t xml:space="preserve">a </w:t>
      </w:r>
      <w:r w:rsidRPr="009F24BF">
        <w:rPr>
          <w:rStyle w:val="StyleGrasSoulignement"/>
          <w:b w:val="0"/>
          <w:u w:val="none"/>
        </w:rPr>
        <w:t xml:space="preserve">“Finalist” (Top </w:t>
      </w:r>
      <w:r w:rsidR="006918D5">
        <w:rPr>
          <w:rStyle w:val="StyleGrasSoulignement"/>
          <w:b w:val="0"/>
          <w:u w:val="none"/>
        </w:rPr>
        <w:t>10</w:t>
      </w:r>
      <w:r w:rsidRPr="009F24BF">
        <w:rPr>
          <w:rStyle w:val="StyleGrasSoulignement"/>
          <w:b w:val="0"/>
          <w:u w:val="none"/>
        </w:rPr>
        <w:t xml:space="preserve"> Schools in the Competition)</w:t>
      </w:r>
    </w:p>
    <w:p w14:paraId="6EA1D2F7" w14:textId="21A1A734" w:rsidR="007A7083" w:rsidRPr="003E02EE" w:rsidRDefault="007A7083" w:rsidP="00EE363B">
      <w:pPr>
        <w:pStyle w:val="ListParagraph"/>
        <w:numPr>
          <w:ilvl w:val="0"/>
          <w:numId w:val="20"/>
        </w:numPr>
        <w:jc w:val="both"/>
        <w:rPr>
          <w:rStyle w:val="StyleGrasSoulignement"/>
          <w:b w:val="0"/>
          <w:u w:val="none"/>
        </w:rPr>
      </w:pPr>
      <w:r w:rsidRPr="003E02EE">
        <w:rPr>
          <w:rStyle w:val="StyleGrasSoulignement"/>
          <w:b w:val="0"/>
          <w:u w:val="none"/>
        </w:rPr>
        <w:t xml:space="preserve">Faculty coordinator at the 2019 STR Student Market Study Competition, </w:t>
      </w:r>
      <w:proofErr w:type="spellStart"/>
      <w:r w:rsidRPr="003E02EE">
        <w:rPr>
          <w:rStyle w:val="StyleGrasSoulignement"/>
          <w:b w:val="0"/>
          <w:u w:val="none"/>
        </w:rPr>
        <w:t>Javits</w:t>
      </w:r>
      <w:proofErr w:type="spellEnd"/>
      <w:r w:rsidRPr="003E02EE">
        <w:rPr>
          <w:rStyle w:val="StyleGrasSoulignement"/>
          <w:b w:val="0"/>
          <w:u w:val="none"/>
        </w:rPr>
        <w:t xml:space="preserve"> </w:t>
      </w:r>
      <w:proofErr w:type="spellStart"/>
      <w:r w:rsidRPr="003E02EE">
        <w:rPr>
          <w:rStyle w:val="StyleGrasSoulignement"/>
          <w:b w:val="0"/>
          <w:u w:val="none"/>
        </w:rPr>
        <w:t>Center</w:t>
      </w:r>
      <w:proofErr w:type="spellEnd"/>
      <w:r w:rsidRPr="003E02EE">
        <w:rPr>
          <w:rStyle w:val="StyleGrasSoulignement"/>
          <w:b w:val="0"/>
          <w:u w:val="none"/>
        </w:rPr>
        <w:t>, NYC:</w:t>
      </w:r>
    </w:p>
    <w:p w14:paraId="5B14D5A0" w14:textId="1A53042F" w:rsidR="009F24BF" w:rsidRPr="009F24BF" w:rsidRDefault="003E02EE" w:rsidP="009F24BF">
      <w:pPr>
        <w:pStyle w:val="ListParagraph"/>
        <w:numPr>
          <w:ilvl w:val="0"/>
          <w:numId w:val="43"/>
        </w:numPr>
        <w:jc w:val="both"/>
        <w:rPr>
          <w:rStyle w:val="StyleGrasSoulignement"/>
          <w:b w:val="0"/>
          <w:u w:val="none"/>
        </w:rPr>
      </w:pPr>
      <w:r>
        <w:rPr>
          <w:rStyle w:val="StyleGrasSoulignement"/>
          <w:b w:val="0"/>
          <w:u w:val="none"/>
        </w:rPr>
        <w:t>Undergraduate Student Team</w:t>
      </w:r>
      <w:r w:rsidR="009F24BF" w:rsidRPr="009F24BF">
        <w:rPr>
          <w:rStyle w:val="StyleGrasSoulignement"/>
          <w:b w:val="0"/>
          <w:u w:val="none"/>
        </w:rPr>
        <w:t xml:space="preserve"> Received an “</w:t>
      </w:r>
      <w:proofErr w:type="spellStart"/>
      <w:r w:rsidR="009F24BF" w:rsidRPr="009F24BF">
        <w:rPr>
          <w:rStyle w:val="StyleGrasSoulignement"/>
          <w:b w:val="0"/>
          <w:u w:val="none"/>
        </w:rPr>
        <w:t>Honorable</w:t>
      </w:r>
      <w:proofErr w:type="spellEnd"/>
      <w:r w:rsidR="009F24BF" w:rsidRPr="009F24BF">
        <w:rPr>
          <w:rStyle w:val="StyleGrasSoulignement"/>
          <w:b w:val="0"/>
          <w:u w:val="none"/>
        </w:rPr>
        <w:t xml:space="preserve"> Mention”</w:t>
      </w:r>
    </w:p>
    <w:p w14:paraId="57DBBA52" w14:textId="1C805D0B" w:rsidR="009F24BF" w:rsidRPr="009F24BF" w:rsidRDefault="003E02EE" w:rsidP="009F24BF">
      <w:pPr>
        <w:pStyle w:val="ListParagraph"/>
        <w:numPr>
          <w:ilvl w:val="0"/>
          <w:numId w:val="43"/>
        </w:numPr>
        <w:jc w:val="both"/>
        <w:rPr>
          <w:rStyle w:val="StyleGrasSoulignement"/>
          <w:b w:val="0"/>
          <w:bCs w:val="0"/>
          <w:u w:val="none"/>
        </w:rPr>
      </w:pPr>
      <w:r>
        <w:rPr>
          <w:rStyle w:val="StyleGrasSoulignement"/>
          <w:b w:val="0"/>
          <w:u w:val="none"/>
        </w:rPr>
        <w:t>Graduate Student Team</w:t>
      </w:r>
      <w:r w:rsidR="009F24BF" w:rsidRPr="009F24BF">
        <w:rPr>
          <w:rStyle w:val="StyleGrasSoulignement"/>
          <w:b w:val="0"/>
          <w:u w:val="none"/>
        </w:rPr>
        <w:t xml:space="preserve"> </w:t>
      </w:r>
      <w:r w:rsidR="000623F5">
        <w:rPr>
          <w:rStyle w:val="StyleGrasSoulignement"/>
          <w:b w:val="0"/>
          <w:u w:val="none"/>
        </w:rPr>
        <w:t>w</w:t>
      </w:r>
      <w:r>
        <w:rPr>
          <w:rStyle w:val="StyleGrasSoulignement"/>
          <w:b w:val="0"/>
          <w:u w:val="none"/>
        </w:rPr>
        <w:t>as</w:t>
      </w:r>
      <w:r w:rsidR="00EB4E6A">
        <w:rPr>
          <w:rStyle w:val="StyleGrasSoulignement"/>
          <w:b w:val="0"/>
          <w:u w:val="none"/>
        </w:rPr>
        <w:t xml:space="preserve"> Selected as a “Finalist</w:t>
      </w:r>
      <w:r w:rsidR="009F24BF" w:rsidRPr="009F24BF">
        <w:rPr>
          <w:rStyle w:val="StyleGrasSoulignement"/>
          <w:b w:val="0"/>
          <w:u w:val="none"/>
        </w:rPr>
        <w:t>” (Top 6 Schools in the Competition)</w:t>
      </w:r>
    </w:p>
    <w:p w14:paraId="746AAC3E" w14:textId="77777777" w:rsidR="00317FD4" w:rsidRPr="00094BE7" w:rsidRDefault="00317FD4" w:rsidP="003E5536">
      <w:pPr>
        <w:numPr>
          <w:ilvl w:val="0"/>
          <w:numId w:val="20"/>
        </w:numPr>
        <w:jc w:val="both"/>
        <w:rPr>
          <w:rStyle w:val="StyleGrasSoulignement"/>
          <w:b w:val="0"/>
          <w:bCs w:val="0"/>
          <w:u w:val="none"/>
        </w:rPr>
      </w:pPr>
      <w:r w:rsidRPr="00094BE7">
        <w:rPr>
          <w:rStyle w:val="StyleGrasSoulignement"/>
          <w:b w:val="0"/>
          <w:u w:val="none"/>
        </w:rPr>
        <w:t>Paper Selected for Rosen Re</w:t>
      </w:r>
      <w:r>
        <w:rPr>
          <w:rStyle w:val="StyleGrasSoulignement"/>
          <w:b w:val="0"/>
          <w:u w:val="none"/>
        </w:rPr>
        <w:t xml:space="preserve">search Review (Fall 2019 issue). Retrieved from </w:t>
      </w:r>
      <w:hyperlink r:id="rId36" w:history="1">
        <w:r w:rsidRPr="00094BE7">
          <w:rPr>
            <w:rStyle w:val="Hyperlink"/>
          </w:rPr>
          <w:t>http://cdn.researchfeatures.com/RosenResearchReview/RRR02/index.html</w:t>
        </w:r>
      </w:hyperlink>
    </w:p>
    <w:p w14:paraId="3B5ECB39" w14:textId="3B84B242" w:rsidR="00317FD4" w:rsidRPr="009F24BF" w:rsidRDefault="00317FD4" w:rsidP="003E5536">
      <w:pPr>
        <w:pStyle w:val="Normal1"/>
        <w:numPr>
          <w:ilvl w:val="0"/>
          <w:numId w:val="20"/>
        </w:numPr>
        <w:jc w:val="both"/>
        <w:rPr>
          <w:rStyle w:val="Hyperlink"/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 w:rsidRPr="00094BE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Paper Selected for Rosen Research Review (Spring 2019 issue). Retrieved from </w:t>
      </w:r>
      <w:hyperlink r:id="rId37" w:history="1">
        <w:r w:rsidRPr="00094BE7">
          <w:rPr>
            <w:rStyle w:val="Hyperlink"/>
            <w:rFonts w:ascii="Times New Roman" w:hAnsi="Times New Roman" w:cs="Times New Roman"/>
            <w:sz w:val="24"/>
            <w:szCs w:val="24"/>
          </w:rPr>
          <w:t>http://cdn.researchfeatures.com/RosenResearchReview/RosenResearchReview001/index.html</w:t>
        </w:r>
      </w:hyperlink>
    </w:p>
    <w:p w14:paraId="525E96E0" w14:textId="02BFD93F" w:rsidR="009F24BF" w:rsidRPr="009F24BF" w:rsidRDefault="007A7083" w:rsidP="009F24BF">
      <w:pPr>
        <w:numPr>
          <w:ilvl w:val="0"/>
          <w:numId w:val="20"/>
        </w:numPr>
        <w:jc w:val="both"/>
        <w:rPr>
          <w:rStyle w:val="StyleGrasSoulignement"/>
          <w:b w:val="0"/>
          <w:u w:val="none"/>
        </w:rPr>
      </w:pPr>
      <w:r>
        <w:rPr>
          <w:rStyle w:val="StyleGrasSoulignement"/>
          <w:b w:val="0"/>
          <w:u w:val="none"/>
        </w:rPr>
        <w:t>Faculty c</w:t>
      </w:r>
      <w:r w:rsidR="00487F42">
        <w:rPr>
          <w:rStyle w:val="StyleGrasSoulignement"/>
          <w:b w:val="0"/>
          <w:u w:val="none"/>
        </w:rPr>
        <w:t xml:space="preserve">oordinator at </w:t>
      </w:r>
      <w:r>
        <w:rPr>
          <w:rStyle w:val="StyleGrasSoulignement"/>
          <w:b w:val="0"/>
          <w:u w:val="none"/>
        </w:rPr>
        <w:t xml:space="preserve">the </w:t>
      </w:r>
      <w:r w:rsidR="009F24BF" w:rsidRPr="009F24BF">
        <w:rPr>
          <w:rStyle w:val="StyleGrasSoulignement"/>
          <w:b w:val="0"/>
          <w:u w:val="none"/>
        </w:rPr>
        <w:t>2018 STR Student</w:t>
      </w:r>
      <w:r>
        <w:rPr>
          <w:rStyle w:val="StyleGrasSoulignement"/>
          <w:b w:val="0"/>
          <w:u w:val="none"/>
        </w:rPr>
        <w:t xml:space="preserve"> Market Study Competition,</w:t>
      </w:r>
      <w:r w:rsidR="009F24BF" w:rsidRPr="009F24BF">
        <w:rPr>
          <w:rStyle w:val="StyleGrasSoulignement"/>
          <w:b w:val="0"/>
          <w:u w:val="none"/>
        </w:rPr>
        <w:t xml:space="preserve"> </w:t>
      </w:r>
      <w:proofErr w:type="spellStart"/>
      <w:r w:rsidR="009F24BF" w:rsidRPr="009F24BF">
        <w:rPr>
          <w:rStyle w:val="StyleGrasSoulignement"/>
          <w:b w:val="0"/>
          <w:u w:val="none"/>
        </w:rPr>
        <w:t>Javits</w:t>
      </w:r>
      <w:proofErr w:type="spellEnd"/>
      <w:r w:rsidR="009F24BF" w:rsidRPr="009F24BF">
        <w:rPr>
          <w:rStyle w:val="StyleGrasSoulignement"/>
          <w:b w:val="0"/>
          <w:u w:val="none"/>
        </w:rPr>
        <w:t xml:space="preserve"> </w:t>
      </w:r>
      <w:proofErr w:type="spellStart"/>
      <w:r w:rsidR="009F24BF" w:rsidRPr="009F24BF">
        <w:rPr>
          <w:rStyle w:val="StyleGrasSoulignement"/>
          <w:b w:val="0"/>
          <w:u w:val="none"/>
        </w:rPr>
        <w:t>Center</w:t>
      </w:r>
      <w:proofErr w:type="spellEnd"/>
      <w:r>
        <w:rPr>
          <w:rStyle w:val="StyleGrasSoulignement"/>
          <w:b w:val="0"/>
          <w:u w:val="none"/>
        </w:rPr>
        <w:t xml:space="preserve">, </w:t>
      </w:r>
      <w:r w:rsidR="009F24BF" w:rsidRPr="009F24BF">
        <w:rPr>
          <w:rStyle w:val="StyleGrasSoulignement"/>
          <w:b w:val="0"/>
          <w:u w:val="none"/>
        </w:rPr>
        <w:t>NYC:</w:t>
      </w:r>
    </w:p>
    <w:p w14:paraId="11CEE41F" w14:textId="6EDAE874" w:rsidR="009F24BF" w:rsidRPr="009F24BF" w:rsidRDefault="000623F5" w:rsidP="009F24BF">
      <w:pPr>
        <w:pStyle w:val="ListParagraph"/>
        <w:numPr>
          <w:ilvl w:val="0"/>
          <w:numId w:val="42"/>
        </w:numPr>
        <w:jc w:val="both"/>
        <w:rPr>
          <w:rStyle w:val="StyleGrasSoulignement"/>
          <w:b w:val="0"/>
          <w:u w:val="none"/>
        </w:rPr>
      </w:pPr>
      <w:r>
        <w:rPr>
          <w:rStyle w:val="StyleGrasSoulignement"/>
          <w:b w:val="0"/>
          <w:u w:val="none"/>
        </w:rPr>
        <w:t>Undergraduate Student Team</w:t>
      </w:r>
      <w:r w:rsidR="009F24BF" w:rsidRPr="009F24BF">
        <w:rPr>
          <w:rStyle w:val="StyleGrasSoulignement"/>
          <w:b w:val="0"/>
          <w:u w:val="none"/>
        </w:rPr>
        <w:t xml:space="preserve"> Received an “</w:t>
      </w:r>
      <w:proofErr w:type="spellStart"/>
      <w:r w:rsidR="009F24BF" w:rsidRPr="009F24BF">
        <w:rPr>
          <w:rStyle w:val="StyleGrasSoulignement"/>
          <w:b w:val="0"/>
          <w:u w:val="none"/>
        </w:rPr>
        <w:t>Honorable</w:t>
      </w:r>
      <w:proofErr w:type="spellEnd"/>
      <w:r w:rsidR="009F24BF" w:rsidRPr="009F24BF">
        <w:rPr>
          <w:rStyle w:val="StyleGrasSoulignement"/>
          <w:b w:val="0"/>
          <w:u w:val="none"/>
        </w:rPr>
        <w:t xml:space="preserve"> Mention”</w:t>
      </w:r>
    </w:p>
    <w:p w14:paraId="49123D72" w14:textId="4C330611" w:rsidR="009F24BF" w:rsidRPr="009F24BF" w:rsidRDefault="009F24BF" w:rsidP="009F24BF">
      <w:pPr>
        <w:pStyle w:val="ListParagraph"/>
        <w:numPr>
          <w:ilvl w:val="0"/>
          <w:numId w:val="42"/>
        </w:numPr>
        <w:jc w:val="both"/>
        <w:rPr>
          <w:rStyle w:val="StyleGrasSoulignement"/>
          <w:b w:val="0"/>
          <w:u w:val="none"/>
        </w:rPr>
      </w:pPr>
      <w:r w:rsidRPr="009F24BF">
        <w:rPr>
          <w:rStyle w:val="StyleGrasSoulignement"/>
          <w:b w:val="0"/>
          <w:u w:val="none"/>
        </w:rPr>
        <w:t>Graduate Studen</w:t>
      </w:r>
      <w:r w:rsidR="000623F5">
        <w:rPr>
          <w:rStyle w:val="StyleGrasSoulignement"/>
          <w:b w:val="0"/>
          <w:u w:val="none"/>
        </w:rPr>
        <w:t>t Team</w:t>
      </w:r>
      <w:r w:rsidRPr="009F24BF">
        <w:rPr>
          <w:rStyle w:val="StyleGrasSoulignement"/>
          <w:b w:val="0"/>
          <w:u w:val="none"/>
        </w:rPr>
        <w:t xml:space="preserve"> </w:t>
      </w:r>
      <w:r w:rsidR="000623F5">
        <w:rPr>
          <w:rStyle w:val="StyleGrasSoulignement"/>
          <w:b w:val="0"/>
          <w:u w:val="none"/>
        </w:rPr>
        <w:t>was</w:t>
      </w:r>
      <w:r w:rsidRPr="009F24BF">
        <w:rPr>
          <w:rStyle w:val="StyleGrasSoulignement"/>
          <w:b w:val="0"/>
          <w:u w:val="none"/>
        </w:rPr>
        <w:t xml:space="preserve"> Selected as </w:t>
      </w:r>
      <w:r w:rsidR="000623F5">
        <w:rPr>
          <w:rStyle w:val="StyleGrasSoulignement"/>
          <w:b w:val="0"/>
          <w:u w:val="none"/>
        </w:rPr>
        <w:t xml:space="preserve">a </w:t>
      </w:r>
      <w:r w:rsidRPr="009F24BF">
        <w:rPr>
          <w:rStyle w:val="StyleGrasSoulignement"/>
          <w:b w:val="0"/>
          <w:u w:val="none"/>
        </w:rPr>
        <w:t>“Finalist” (Top 6 Schools in the Competition)</w:t>
      </w:r>
    </w:p>
    <w:p w14:paraId="3EA7178F" w14:textId="77777777" w:rsidR="00317FD4" w:rsidRPr="00F56394" w:rsidRDefault="00317FD4" w:rsidP="003E5536">
      <w:pPr>
        <w:pStyle w:val="Normal1"/>
        <w:numPr>
          <w:ilvl w:val="0"/>
          <w:numId w:val="20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Outstanding Reviewer 2017 - International Journal of Contemporary Hospitality Management.</w:t>
      </w:r>
    </w:p>
    <w:p w14:paraId="2B3F983A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1BFA34A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6FE82CE4" w14:textId="77777777" w:rsidR="00317FD4" w:rsidRPr="00F56394" w:rsidRDefault="00317FD4" w:rsidP="003E5536">
      <w:pPr>
        <w:jc w:val="both"/>
        <w:rPr>
          <w:b/>
          <w:caps/>
          <w:lang w:eastAsia="fr-FR"/>
        </w:rPr>
      </w:pPr>
      <w:r w:rsidRPr="00F56394">
        <w:rPr>
          <w:b/>
          <w:caps/>
          <w:lang w:eastAsia="fr-FR"/>
        </w:rPr>
        <w:t xml:space="preserve">Teaching </w:t>
      </w:r>
    </w:p>
    <w:p w14:paraId="390F0CF5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59EBA73" w14:textId="08D52364" w:rsidR="00A77F2B" w:rsidRDefault="00A77F2B" w:rsidP="003E5536">
      <w:pPr>
        <w:pStyle w:val="Normal1"/>
        <w:numPr>
          <w:ilvl w:val="0"/>
          <w:numId w:val="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HFT 4796: International Events (RCHM, UCF)</w:t>
      </w:r>
    </w:p>
    <w:p w14:paraId="1170DCA9" w14:textId="60375402" w:rsidR="00317FD4" w:rsidRPr="00F56394" w:rsidRDefault="00317FD4" w:rsidP="003E5536">
      <w:pPr>
        <w:pStyle w:val="Normal1"/>
        <w:numPr>
          <w:ilvl w:val="0"/>
          <w:numId w:val="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HFT 4266: Hospitality Brand Management (RCHM, UCF)</w:t>
      </w:r>
    </w:p>
    <w:p w14:paraId="31CE0813" w14:textId="77777777" w:rsidR="00317FD4" w:rsidRPr="00F56394" w:rsidRDefault="00317FD4" w:rsidP="003E5536">
      <w:pPr>
        <w:pStyle w:val="Normal1"/>
        <w:numPr>
          <w:ilvl w:val="0"/>
          <w:numId w:val="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HMG 6251: Management of Lodging Operations (RCHM, UCF)</w:t>
      </w:r>
    </w:p>
    <w:p w14:paraId="4818A216" w14:textId="77777777" w:rsidR="00317FD4" w:rsidRPr="00F56394" w:rsidRDefault="00317FD4" w:rsidP="003E5536">
      <w:pPr>
        <w:pStyle w:val="Normal1"/>
        <w:numPr>
          <w:ilvl w:val="0"/>
          <w:numId w:val="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HFT 3263: Restaurant Management (RCHM, UCF)</w:t>
      </w:r>
    </w:p>
    <w:p w14:paraId="740EF005" w14:textId="77777777" w:rsidR="00317FD4" w:rsidRPr="00F56394" w:rsidRDefault="00317FD4" w:rsidP="003E5536">
      <w:pPr>
        <w:pStyle w:val="Normal1"/>
        <w:numPr>
          <w:ilvl w:val="0"/>
          <w:numId w:val="8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HFT 2254: Lodging Operations (RCHM, UCF)</w:t>
      </w:r>
    </w:p>
    <w:p w14:paraId="0F8A5384" w14:textId="77777777" w:rsidR="0042095D" w:rsidRPr="00094BE7" w:rsidRDefault="0042095D" w:rsidP="003E5536">
      <w:pPr>
        <w:numPr>
          <w:ilvl w:val="0"/>
          <w:numId w:val="8"/>
        </w:numPr>
        <w:jc w:val="both"/>
        <w:rPr>
          <w:rStyle w:val="StyleGrasSoulignement"/>
          <w:b w:val="0"/>
          <w:u w:val="none"/>
          <w:lang w:val="en-US"/>
        </w:rPr>
      </w:pPr>
      <w:r w:rsidRPr="00094BE7">
        <w:rPr>
          <w:rStyle w:val="StyleGrasSoulignement"/>
          <w:b w:val="0"/>
          <w:u w:val="none"/>
          <w:lang w:val="en-US"/>
        </w:rPr>
        <w:t>HRTM 730: Hospitality Systems and Policy (HRTM, USC)</w:t>
      </w:r>
    </w:p>
    <w:p w14:paraId="48B2AABF" w14:textId="77777777" w:rsidR="0042095D" w:rsidRPr="00094BE7" w:rsidRDefault="0042095D" w:rsidP="003E5536">
      <w:pPr>
        <w:numPr>
          <w:ilvl w:val="0"/>
          <w:numId w:val="8"/>
        </w:numPr>
        <w:jc w:val="both"/>
        <w:rPr>
          <w:rStyle w:val="StyleGrasSoulignement"/>
          <w:b w:val="0"/>
          <w:u w:val="none"/>
          <w:lang w:val="en-US"/>
        </w:rPr>
      </w:pPr>
      <w:r w:rsidRPr="00094BE7">
        <w:rPr>
          <w:rStyle w:val="StyleGrasSoulignement"/>
          <w:b w:val="0"/>
          <w:u w:val="none"/>
          <w:lang w:val="en-US"/>
        </w:rPr>
        <w:t>HRTM 440: Services Management for Hospitality and Tourism (HRTM, USC)</w:t>
      </w:r>
    </w:p>
    <w:p w14:paraId="094D3948" w14:textId="77777777" w:rsidR="0042095D" w:rsidRPr="00094BE7" w:rsidRDefault="0042095D" w:rsidP="003E5536">
      <w:pPr>
        <w:numPr>
          <w:ilvl w:val="0"/>
          <w:numId w:val="8"/>
        </w:numPr>
        <w:jc w:val="both"/>
        <w:rPr>
          <w:rStyle w:val="StyleGrasSoulignement"/>
          <w:b w:val="0"/>
          <w:u w:val="none"/>
          <w:lang w:val="en-US"/>
        </w:rPr>
      </w:pPr>
      <w:r w:rsidRPr="00094BE7">
        <w:rPr>
          <w:rStyle w:val="StyleGrasSoulignement"/>
          <w:b w:val="0"/>
          <w:u w:val="none"/>
          <w:lang w:val="en-US"/>
        </w:rPr>
        <w:t>HRTM 260: Hotel Management (HRTM, USC)</w:t>
      </w:r>
    </w:p>
    <w:p w14:paraId="55F29F94" w14:textId="77777777" w:rsidR="00163436" w:rsidRPr="00094BE7" w:rsidRDefault="00163436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7E0DF82" w14:textId="77777777" w:rsidR="00834781" w:rsidRPr="00094BE7" w:rsidRDefault="00834781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EEBF87A" w14:textId="77777777" w:rsidR="00317FD4" w:rsidRDefault="00317FD4" w:rsidP="003E5536">
      <w:pPr>
        <w:pStyle w:val="Normal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</w:pPr>
      <w:r w:rsidRPr="00F5639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  <w:t>KEYNOTE/PROFESSIONAL PRESENTATIONS</w:t>
      </w:r>
    </w:p>
    <w:p w14:paraId="46BFC276" w14:textId="77777777" w:rsidR="00A46BD5" w:rsidRPr="00F56394" w:rsidRDefault="00A46BD5" w:rsidP="003E5536">
      <w:pPr>
        <w:pStyle w:val="Normal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</w:pPr>
    </w:p>
    <w:p w14:paraId="1B880CB9" w14:textId="45DB0023" w:rsidR="000926E8" w:rsidRDefault="000926E8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0926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Keynote speaker</w:t>
      </w:r>
      <w:r w:rsidR="00CA4CBE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/ panel coordinator</w:t>
      </w:r>
      <w:r w:rsidRPr="000926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at Rosen College webinar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named “</w:t>
      </w:r>
      <w:r w:rsidRPr="000926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Leadership, Communication and HR Strategies in Times of Crisis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” (2020). </w:t>
      </w:r>
    </w:p>
    <w:p w14:paraId="022351C8" w14:textId="77777777" w:rsidR="00F875DD" w:rsidRPr="001D5F40" w:rsidRDefault="00F875DD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Keynote speaker at Research Colloquium, Rosen College of Hospitality Management, Orlando, FL (2020).</w:t>
      </w:r>
    </w:p>
    <w:p w14:paraId="1E8D1A6E" w14:textId="0ABA1955" w:rsidR="00241B73" w:rsidRDefault="00241B73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Keynote speaker at Facebook </w:t>
      </w:r>
      <w:r w:rsidR="000926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webinar 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for </w:t>
      </w:r>
      <w:r w:rsidRPr="00241B73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Seeds of Dreams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(2020). </w:t>
      </w:r>
    </w:p>
    <w:p w14:paraId="012105C4" w14:textId="1755731F" w:rsidR="00651EE8" w:rsidRDefault="007824A8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Keynote speaker</w:t>
      </w:r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for </w:t>
      </w:r>
      <w:r w:rsidR="00651EE8" w:rsidRPr="003E069C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Seeds of Dreams</w:t>
      </w:r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“</w:t>
      </w:r>
      <w:proofErr w:type="spellStart"/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Lojas</w:t>
      </w:r>
      <w:proofErr w:type="spellEnd"/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proofErr w:type="spellStart"/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Pernambucanas</w:t>
      </w:r>
      <w:proofErr w:type="spellEnd"/>
      <w:r w:rsidR="00651EE8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” (2019). </w:t>
      </w:r>
    </w:p>
    <w:p w14:paraId="5DA82434" w14:textId="77777777" w:rsidR="00317FD4" w:rsidRPr="00F56394" w:rsidRDefault="00317FD4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Keynote speaker at the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Festival das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Catarat</w:t>
      </w:r>
      <w:r w:rsidRPr="00E66813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as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Foz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do Iguacu, Brazil (2019).</w:t>
      </w:r>
    </w:p>
    <w:p w14:paraId="39EE2F1B" w14:textId="77777777" w:rsidR="00C62D97" w:rsidRDefault="00317FD4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C62D9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Keynote speaker for the </w:t>
      </w:r>
      <w:proofErr w:type="spellStart"/>
      <w:r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Yadoya</w:t>
      </w:r>
      <w:proofErr w:type="spellEnd"/>
      <w:r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</w:t>
      </w:r>
      <w:proofErr w:type="spellStart"/>
      <w:r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Daigaku</w:t>
      </w:r>
      <w:proofErr w:type="spellEnd"/>
      <w:r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Global Seminar</w:t>
      </w:r>
      <w:r w:rsidRPr="00C62D9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Tokyo Fuji University, Tokyo, Japan (2019).</w:t>
      </w:r>
    </w:p>
    <w:p w14:paraId="0CDA4A1B" w14:textId="0191FE45" w:rsidR="00317FD4" w:rsidRPr="00C62D97" w:rsidRDefault="00FE023E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C62D9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Lodging operations summer workshop</w:t>
      </w:r>
      <w:r w:rsidR="00317FD4" w:rsidRPr="00C62D9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for </w:t>
      </w:r>
      <w:r w:rsidR="00317FD4"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Kyung </w:t>
      </w:r>
      <w:proofErr w:type="spellStart"/>
      <w:r w:rsidR="00317FD4"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Hee</w:t>
      </w:r>
      <w:proofErr w:type="spellEnd"/>
      <w:r w:rsidR="00317FD4" w:rsidRPr="00C62D97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University Summer Seminar Program</w:t>
      </w:r>
      <w:r w:rsidR="00317FD4" w:rsidRPr="00C62D97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Rosen College of Hospitality Management, Orlando, FL (2018).</w:t>
      </w:r>
    </w:p>
    <w:p w14:paraId="2D599AFE" w14:textId="77777777" w:rsidR="00317FD4" w:rsidRPr="00F56394" w:rsidRDefault="00317FD4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Keynote speaker at the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1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  <w:vertAlign w:val="superscript"/>
        </w:rPr>
        <w:t>st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 xml:space="preserve"> Annual Lodging Industry Education and Research Colloquium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Rosen College of Hospitality Management, Orlando, FL (2018).</w:t>
      </w:r>
    </w:p>
    <w:p w14:paraId="619BCA0E" w14:textId="77777777" w:rsidR="00317FD4" w:rsidRDefault="00317FD4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 xml:space="preserve">Keynote speaker at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Luxury Restaurant Management Workshop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, Biltmore Hotel, Miami, FL (2017).</w:t>
      </w:r>
    </w:p>
    <w:p w14:paraId="490003FA" w14:textId="7104AF69" w:rsidR="00FD1A62" w:rsidRPr="00F56394" w:rsidRDefault="00FD1A62" w:rsidP="003E5536">
      <w:pPr>
        <w:pStyle w:val="Normal1"/>
        <w:numPr>
          <w:ilvl w:val="0"/>
          <w:numId w:val="24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Keynote speaker at Research Colloquium, Rosen College of Hospital</w:t>
      </w:r>
      <w:r w:rsidR="007A39B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ity Management, Orlando, FL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</w:t>
      </w:r>
      <w:r w:rsidR="007A39BA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2016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00BD0B67" w14:textId="77777777" w:rsidR="00317FD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7295F90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43C3797" w14:textId="77777777" w:rsidR="0046731D" w:rsidRPr="00F56394" w:rsidRDefault="0046731D" w:rsidP="003E5536">
      <w:pPr>
        <w:jc w:val="both"/>
        <w:rPr>
          <w:b/>
          <w:bCs/>
          <w:caps/>
          <w:lang w:eastAsia="fr-FR"/>
        </w:rPr>
      </w:pPr>
      <w:r w:rsidRPr="00F56394">
        <w:rPr>
          <w:b/>
          <w:bCs/>
          <w:caps/>
          <w:lang w:eastAsia="fr-FR"/>
        </w:rPr>
        <w:t>MEMBER OF THESIS/DISSERTATION COMMITTEEs</w:t>
      </w:r>
    </w:p>
    <w:p w14:paraId="452D9B32" w14:textId="77777777" w:rsidR="0046731D" w:rsidRPr="00F56394" w:rsidRDefault="0046731D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186F156" w14:textId="77777777" w:rsidR="00BF7EFE" w:rsidRPr="00BF7EFE" w:rsidRDefault="00BF7EFE" w:rsidP="003E5536">
      <w:pPr>
        <w:pStyle w:val="Normal1"/>
        <w:numPr>
          <w:ilvl w:val="0"/>
          <w:numId w:val="17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BF7EFE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Dissertation committee member for Mr. Marco </w:t>
      </w:r>
      <w:proofErr w:type="spellStart"/>
      <w:r w:rsidRPr="00BF7EFE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Nutta</w:t>
      </w:r>
      <w:proofErr w:type="spellEnd"/>
      <w:r w:rsidRPr="00BF7EFE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(2020-ongoing).</w:t>
      </w:r>
    </w:p>
    <w:p w14:paraId="01A7AEA6" w14:textId="77777777" w:rsidR="0046731D" w:rsidRPr="00F56394" w:rsidRDefault="0046731D" w:rsidP="003E5536">
      <w:pPr>
        <w:pStyle w:val="Normal1"/>
        <w:numPr>
          <w:ilvl w:val="0"/>
          <w:numId w:val="17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Dissertation committee member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for Ms. </w:t>
      </w:r>
      <w:proofErr w:type="spellStart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Karima</w:t>
      </w:r>
      <w:proofErr w:type="spellEnd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proofErr w:type="spellStart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Lanfranco</w:t>
      </w:r>
      <w:proofErr w:type="spellEnd"/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(2019-ongoing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).</w:t>
      </w:r>
    </w:p>
    <w:p w14:paraId="18E3D5D9" w14:textId="77777777" w:rsidR="0046731D" w:rsidRPr="00F56394" w:rsidRDefault="0046731D" w:rsidP="003E5536">
      <w:pPr>
        <w:pStyle w:val="Normal1"/>
        <w:numPr>
          <w:ilvl w:val="0"/>
          <w:numId w:val="17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Dissertation committee member for Mr. Kyle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Hight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(2018/20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20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). </w:t>
      </w:r>
    </w:p>
    <w:p w14:paraId="778F9A81" w14:textId="77678D0A" w:rsidR="0046731D" w:rsidRDefault="0046731D" w:rsidP="003E5536">
      <w:pPr>
        <w:pStyle w:val="Normal1"/>
        <w:numPr>
          <w:ilvl w:val="0"/>
          <w:numId w:val="17"/>
        </w:numPr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Thesis committee member for Ms. </w:t>
      </w:r>
      <w:proofErr w:type="spellStart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Soona</w:t>
      </w:r>
      <w:proofErr w:type="spellEnd"/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 xml:space="preserve"> Park (20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17/20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18).</w:t>
      </w:r>
    </w:p>
    <w:p w14:paraId="5A9AAF18" w14:textId="7B3C0C4C" w:rsidR="00B929C4" w:rsidRDefault="00B929C4" w:rsidP="00B929C4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49B0C4FB" w14:textId="77777777" w:rsidR="00B929C4" w:rsidRPr="00F56394" w:rsidRDefault="00B929C4" w:rsidP="00B929C4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0922AE3" w14:textId="77777777" w:rsidR="00317FD4" w:rsidRPr="00F56394" w:rsidRDefault="00317FD4" w:rsidP="003E5536">
      <w:pPr>
        <w:pStyle w:val="Normal1"/>
        <w:jc w:val="both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en-GB" w:eastAsia="fr-FR"/>
        </w:rPr>
      </w:pPr>
      <w:r w:rsidRPr="00F56394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val="en-GB" w:eastAsia="fr-FR"/>
        </w:rPr>
        <w:t>Professional Certifications &amp; Development</w:t>
      </w:r>
    </w:p>
    <w:p w14:paraId="0283F29A" w14:textId="77777777" w:rsidR="00317FD4" w:rsidRPr="00FF01D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sz w:val="24"/>
          <w:szCs w:val="24"/>
          <w:u w:val="none"/>
        </w:rPr>
      </w:pPr>
    </w:p>
    <w:p w14:paraId="1E6A84E7" w14:textId="1A6F5417" w:rsidR="00790B14" w:rsidRDefault="00790B1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NAFSA 2021 Annual Conference &amp; Expo “Designing our Shared Future”</w:t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  <w:t xml:space="preserve">           </w:t>
      </w:r>
      <w:r w:rsidRPr="00790B14">
        <w:rPr>
          <w:rStyle w:val="StyleGrasSoulignement"/>
          <w:rFonts w:ascii="Times New Roman" w:hAnsi="Times New Roman" w:cs="Times New Roman"/>
          <w:b w:val="0"/>
          <w:i/>
          <w:color w:val="auto"/>
          <w:sz w:val="24"/>
          <w:szCs w:val="24"/>
          <w:u w:val="none"/>
        </w:rPr>
        <w:t>2021</w:t>
      </w:r>
    </w:p>
    <w:p w14:paraId="04287131" w14:textId="77777777" w:rsidR="00790B14" w:rsidRDefault="00790B1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14:paraId="747BE30E" w14:textId="77795114" w:rsidR="00EC793A" w:rsidRPr="00FA1745" w:rsidRDefault="00FA1745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FA174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Structural Equation Modeling: Part 1 (Statistical Horizons)</w:t>
      </w:r>
      <w:r w:rsidRPr="00FA174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Pr="00FA174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="00EC793A" w:rsidRPr="00FA174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</w:r>
      <w:r w:rsidR="00EC793A" w:rsidRPr="00FA1745">
        <w:rPr>
          <w:rStyle w:val="StyleGrasSoulignemen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ab/>
        <w:t xml:space="preserve">           </w:t>
      </w:r>
      <w:r w:rsidR="00EC793A" w:rsidRPr="00FA1745">
        <w:rPr>
          <w:rStyle w:val="StyleGrasSoulignement"/>
          <w:rFonts w:ascii="Times New Roman" w:hAnsi="Times New Roman" w:cs="Times New Roman"/>
          <w:b w:val="0"/>
          <w:i/>
          <w:color w:val="auto"/>
          <w:sz w:val="24"/>
          <w:szCs w:val="24"/>
          <w:u w:val="none"/>
        </w:rPr>
        <w:t>202</w:t>
      </w:r>
      <w:r>
        <w:rPr>
          <w:rStyle w:val="StyleGrasSoulignement"/>
          <w:rFonts w:ascii="Times New Roman" w:hAnsi="Times New Roman" w:cs="Times New Roman"/>
          <w:b w:val="0"/>
          <w:i/>
          <w:color w:val="auto"/>
          <w:sz w:val="24"/>
          <w:szCs w:val="24"/>
          <w:u w:val="none"/>
        </w:rPr>
        <w:t>1</w:t>
      </w:r>
    </w:p>
    <w:p w14:paraId="4FC29216" w14:textId="77777777" w:rsidR="00EC793A" w:rsidRDefault="00EC793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0794964" w14:textId="0C918F0B" w:rsidR="002814AC" w:rsidRDefault="002814AC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The New Economy – Virtual Summit Series</w:t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           </w:t>
      </w:r>
      <w:r w:rsidRPr="002814AC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2020</w:t>
      </w:r>
    </w:p>
    <w:p w14:paraId="10E099AF" w14:textId="77B11453" w:rsidR="002814AC" w:rsidRDefault="00B2795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Orland Economic Partnership</w:t>
      </w:r>
    </w:p>
    <w:p w14:paraId="5F65BB5C" w14:textId="77777777" w:rsidR="00B2795A" w:rsidRDefault="00B2795A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0A2AD696" w14:textId="680131CE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Teaching Colloquium – Adaptive Learning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          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2019</w:t>
      </w:r>
    </w:p>
    <w:p w14:paraId="605BFBD5" w14:textId="77777777" w:rsidR="00147AD6" w:rsidRPr="00F56394" w:rsidRDefault="00147AD6" w:rsidP="00147AD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2876E740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1BCC7BAA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Teaching Colloquium – Rosen College Redesign Lunch &amp; Learn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          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2019</w:t>
      </w:r>
    </w:p>
    <w:p w14:paraId="0EB0E647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337EEA24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2B22EE04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Teaching Colloquium – Barriers Be Gone Escape Room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          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2018</w:t>
      </w:r>
    </w:p>
    <w:p w14:paraId="7611DECD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269D4607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7A942F37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>Active Learning Classroom Course Innovation Project</w:t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</w:r>
      <w:r w:rsidRPr="00F56394"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  <w:tab/>
        <w:t xml:space="preserve">           </w:t>
      </w:r>
      <w:r w:rsidRPr="00F56394">
        <w:rPr>
          <w:rStyle w:val="StyleGrasSoulignement"/>
          <w:rFonts w:ascii="Times New Roman" w:hAnsi="Times New Roman" w:cs="Times New Roman"/>
          <w:b w:val="0"/>
          <w:i/>
          <w:sz w:val="24"/>
          <w:szCs w:val="24"/>
          <w:u w:val="none"/>
        </w:rPr>
        <w:t>2018</w:t>
      </w:r>
    </w:p>
    <w:p w14:paraId="21E4456C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t xml:space="preserve">Faculty </w:t>
      </w:r>
      <w:proofErr w:type="spellStart"/>
      <w:r w:rsidRPr="00F56394">
        <w:t>Center</w:t>
      </w:r>
      <w:proofErr w:type="spellEnd"/>
      <w:r w:rsidRPr="00F56394">
        <w:t xml:space="preserve"> for Teaching &amp; Learning, </w:t>
      </w:r>
      <w:r w:rsidRPr="00F56394">
        <w:rPr>
          <w:rStyle w:val="StyleGrasSoulignement"/>
          <w:b w:val="0"/>
          <w:u w:val="none"/>
          <w:lang w:val="en-US"/>
        </w:rPr>
        <w:t>University of Central Florida</w:t>
      </w:r>
    </w:p>
    <w:p w14:paraId="4D47FE33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i/>
          <w:sz w:val="24"/>
          <w:szCs w:val="24"/>
          <w:u w:val="none"/>
        </w:rPr>
      </w:pPr>
    </w:p>
    <w:p w14:paraId="5DEFCCAF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Focus Groups &amp; Mixed Methods Workshop</w:t>
      </w:r>
      <w:r w:rsidRPr="00F56394">
        <w:rPr>
          <w:rStyle w:val="StyleGrasSoulignement"/>
          <w:b w:val="0"/>
          <w:u w:val="none"/>
          <w:lang w:val="en-US"/>
        </w:rPr>
        <w:tab/>
        <w:t>(Dr. David Morgan)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2017</w:t>
      </w:r>
    </w:p>
    <w:p w14:paraId="538C2D77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43B90A8B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729EE691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 xml:space="preserve">Workshop on Theory of Planned Behavior (Dr. </w:t>
      </w:r>
      <w:proofErr w:type="spellStart"/>
      <w:r w:rsidRPr="00F56394">
        <w:rPr>
          <w:rStyle w:val="StyleGrasSoulignement"/>
          <w:b w:val="0"/>
          <w:u w:val="none"/>
          <w:lang w:val="en-US"/>
        </w:rPr>
        <w:t>Icek</w:t>
      </w:r>
      <w:proofErr w:type="spellEnd"/>
      <w:r w:rsidRPr="00F56394">
        <w:rPr>
          <w:rStyle w:val="StyleGrasSoulignement"/>
          <w:b w:val="0"/>
          <w:u w:val="none"/>
          <w:lang w:val="en-US"/>
        </w:rPr>
        <w:t xml:space="preserve"> </w:t>
      </w:r>
      <w:proofErr w:type="spellStart"/>
      <w:r w:rsidRPr="00F56394">
        <w:rPr>
          <w:rStyle w:val="StyleGrasSoulignement"/>
          <w:b w:val="0"/>
          <w:u w:val="none"/>
          <w:lang w:val="en-US"/>
        </w:rPr>
        <w:t>Ajzen</w:t>
      </w:r>
      <w:proofErr w:type="spellEnd"/>
      <w:r w:rsidRPr="00F56394">
        <w:rPr>
          <w:rStyle w:val="StyleGrasSoulignement"/>
          <w:b w:val="0"/>
          <w:u w:val="none"/>
          <w:lang w:val="en-US"/>
        </w:rPr>
        <w:t>)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2017</w:t>
      </w:r>
    </w:p>
    <w:p w14:paraId="55004595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067A372E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19A38F38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 xml:space="preserve">Case Study Workshop (Dr. Andreas </w:t>
      </w:r>
      <w:proofErr w:type="spellStart"/>
      <w:r w:rsidRPr="00F56394">
        <w:rPr>
          <w:rStyle w:val="StyleGrasSoulignement"/>
          <w:b w:val="0"/>
          <w:u w:val="none"/>
          <w:lang w:val="en-US"/>
        </w:rPr>
        <w:t>Schotter</w:t>
      </w:r>
      <w:proofErr w:type="spellEnd"/>
      <w:r w:rsidRPr="00F56394">
        <w:rPr>
          <w:rStyle w:val="StyleGrasSoulignement"/>
          <w:b w:val="0"/>
          <w:u w:val="none"/>
          <w:lang w:val="en-US"/>
        </w:rPr>
        <w:t>)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2016</w:t>
      </w:r>
    </w:p>
    <w:p w14:paraId="32BA10F7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Rosen College of Hospitality Management, University of Central Florida</w:t>
      </w:r>
    </w:p>
    <w:p w14:paraId="2729A15C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032000CC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proofErr w:type="spellStart"/>
      <w:r w:rsidRPr="00F56394">
        <w:rPr>
          <w:rStyle w:val="StyleGrasSoulignement"/>
          <w:b w:val="0"/>
          <w:u w:val="none"/>
          <w:lang w:val="en-US"/>
        </w:rPr>
        <w:t>SoTL</w:t>
      </w:r>
      <w:proofErr w:type="spellEnd"/>
      <w:r w:rsidRPr="00F56394">
        <w:rPr>
          <w:rStyle w:val="StyleGrasSoulignement"/>
          <w:b w:val="0"/>
          <w:u w:val="none"/>
          <w:lang w:val="en-US"/>
        </w:rPr>
        <w:t xml:space="preserve"> Faculty Development Cohort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2016</w:t>
      </w:r>
    </w:p>
    <w:p w14:paraId="7DCB3253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t xml:space="preserve">Faculty </w:t>
      </w:r>
      <w:proofErr w:type="spellStart"/>
      <w:r w:rsidRPr="00F56394">
        <w:t>Center</w:t>
      </w:r>
      <w:proofErr w:type="spellEnd"/>
      <w:r w:rsidRPr="00F56394">
        <w:t xml:space="preserve"> for Teaching &amp; Learning, </w:t>
      </w:r>
      <w:r w:rsidRPr="00F56394">
        <w:rPr>
          <w:rStyle w:val="StyleGrasSoulignement"/>
          <w:b w:val="0"/>
          <w:u w:val="none"/>
          <w:lang w:val="en-US"/>
        </w:rPr>
        <w:t>University of Central Florida</w:t>
      </w:r>
    </w:p>
    <w:p w14:paraId="77569E66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5107B6C0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Online Course Development Certification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</w:t>
      </w:r>
      <w:r w:rsidRPr="00F56394">
        <w:rPr>
          <w:rStyle w:val="StyleGrasSoulignement"/>
          <w:b w:val="0"/>
          <w:i/>
          <w:u w:val="none"/>
          <w:lang w:val="en-US"/>
        </w:rPr>
        <w:t>2015</w:t>
      </w:r>
    </w:p>
    <w:p w14:paraId="2FFABBCB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Center for Distributed Learning, University of Central Florida</w:t>
      </w:r>
    </w:p>
    <w:p w14:paraId="41031EA2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</w:p>
    <w:p w14:paraId="2FBAF60F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lastRenderedPageBreak/>
        <w:t>Certification in Hotel Industry Analytics (CHIA)</w:t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        </w:t>
      </w:r>
      <w:r w:rsidRPr="00F56394">
        <w:rPr>
          <w:rStyle w:val="StyleGrasSoulignement"/>
          <w:b w:val="0"/>
          <w:i/>
          <w:u w:val="none"/>
          <w:lang w:val="en-US"/>
        </w:rPr>
        <w:t>2015</w:t>
      </w:r>
    </w:p>
    <w:p w14:paraId="327E62AF" w14:textId="77777777" w:rsidR="00317FD4" w:rsidRPr="00F56394" w:rsidRDefault="00317FD4" w:rsidP="003E5536">
      <w:p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American Hotel &amp; Lodging Educational Institute</w:t>
      </w:r>
      <w:r w:rsidRPr="00F56394">
        <w:rPr>
          <w:rStyle w:val="StyleGrasSoulignement"/>
          <w:b w:val="0"/>
          <w:u w:val="none"/>
          <w:lang w:val="en-US"/>
        </w:rPr>
        <w:tab/>
        <w:t xml:space="preserve">               </w:t>
      </w:r>
    </w:p>
    <w:p w14:paraId="359CA71F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5C4180B" w14:textId="77777777" w:rsidR="00317FD4" w:rsidRPr="00F56394" w:rsidRDefault="00317FD4" w:rsidP="003E5536">
      <w:pPr>
        <w:pStyle w:val="Normal1"/>
        <w:jc w:val="both"/>
        <w:rPr>
          <w:rStyle w:val="StyleGrasSoulignement"/>
          <w:rFonts w:ascii="Times New Roman" w:hAnsi="Times New Roman" w:cs="Times New Roman"/>
          <w:b w:val="0"/>
          <w:sz w:val="24"/>
          <w:szCs w:val="24"/>
          <w:u w:val="none"/>
        </w:rPr>
      </w:pPr>
    </w:p>
    <w:p w14:paraId="5EDB3848" w14:textId="77777777" w:rsidR="00317FD4" w:rsidRPr="00F56394" w:rsidRDefault="00317FD4" w:rsidP="003E5536">
      <w:pPr>
        <w:pStyle w:val="Normal1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</w:pPr>
      <w:r w:rsidRPr="00F56394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val="en-GB" w:eastAsia="fr-FR"/>
        </w:rPr>
        <w:t>Personal Information</w:t>
      </w:r>
    </w:p>
    <w:p w14:paraId="1B0B1DA4" w14:textId="77777777" w:rsidR="00317FD4" w:rsidRPr="00F56394" w:rsidRDefault="00317FD4" w:rsidP="003E5536">
      <w:pPr>
        <w:ind w:left="360"/>
        <w:jc w:val="both"/>
        <w:rPr>
          <w:rStyle w:val="StyleGrasSoulignement"/>
          <w:b w:val="0"/>
          <w:u w:val="none"/>
          <w:lang w:val="en-US"/>
        </w:rPr>
      </w:pPr>
    </w:p>
    <w:p w14:paraId="147CDD3F" w14:textId="77777777" w:rsidR="00317FD4" w:rsidRPr="00F56394" w:rsidRDefault="00317FD4" w:rsidP="003E5536">
      <w:pPr>
        <w:numPr>
          <w:ilvl w:val="0"/>
          <w:numId w:val="1"/>
        </w:num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Languages: Native French and Portuguese; Fluent in English and Spanish.</w:t>
      </w:r>
    </w:p>
    <w:p w14:paraId="15406400" w14:textId="77777777" w:rsidR="00317FD4" w:rsidRPr="00F56394" w:rsidRDefault="00317FD4" w:rsidP="003E5536">
      <w:pPr>
        <w:numPr>
          <w:ilvl w:val="0"/>
          <w:numId w:val="1"/>
        </w:numPr>
        <w:jc w:val="both"/>
        <w:rPr>
          <w:rStyle w:val="StyleGrasSoulignement"/>
          <w:b w:val="0"/>
          <w:u w:val="none"/>
          <w:lang w:val="en-US"/>
        </w:rPr>
      </w:pPr>
      <w:r w:rsidRPr="00F56394">
        <w:rPr>
          <w:rStyle w:val="StyleGrasSoulignement"/>
          <w:b w:val="0"/>
          <w:u w:val="none"/>
          <w:lang w:val="en-US"/>
        </w:rPr>
        <w:t>International exposure: Lived in six countries (Indonesia, France, Brazil, Switzerland, Spain and USA) and worked in four of them (France, Spain, Brazil and USA).</w:t>
      </w:r>
    </w:p>
    <w:p w14:paraId="62490A9F" w14:textId="77777777" w:rsidR="00317FD4" w:rsidRPr="00F56394" w:rsidRDefault="00317FD4" w:rsidP="003E5536">
      <w:pPr>
        <w:numPr>
          <w:ilvl w:val="0"/>
          <w:numId w:val="1"/>
        </w:numPr>
        <w:jc w:val="both"/>
        <w:rPr>
          <w:rStyle w:val="StyleGrasSoulignement"/>
          <w:b w:val="0"/>
          <w:u w:val="none"/>
        </w:rPr>
      </w:pPr>
      <w:r w:rsidRPr="00F56394">
        <w:rPr>
          <w:rStyle w:val="StyleGrasSoulignement"/>
          <w:b w:val="0"/>
          <w:u w:val="none"/>
          <w:lang w:val="en-US"/>
        </w:rPr>
        <w:t>Hobbies: Love sports (basketball, gym, walking/jogging…), traveling, and movies.</w:t>
      </w:r>
    </w:p>
    <w:p w14:paraId="5519CC4C" w14:textId="5218DD3B" w:rsidR="005C4631" w:rsidRPr="00317FD4" w:rsidRDefault="005C4631" w:rsidP="003E5536">
      <w:pPr>
        <w:pStyle w:val="Normal1"/>
        <w:jc w:val="both"/>
        <w:rPr>
          <w:rStyle w:val="StyleGrasSoulignement"/>
          <w:b w:val="0"/>
          <w:u w:val="none"/>
          <w:lang w:val="en-GB"/>
        </w:rPr>
      </w:pPr>
      <w:bookmarkStart w:id="1" w:name="_GoBack"/>
      <w:bookmarkEnd w:id="1"/>
    </w:p>
    <w:sectPr w:rsidR="005C4631" w:rsidRPr="00317FD4" w:rsidSect="0023561E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F5134" w16cid:durableId="1A2197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71A9" w14:textId="77777777" w:rsidR="00D7421E" w:rsidRDefault="00D7421E">
      <w:r>
        <w:separator/>
      </w:r>
    </w:p>
  </w:endnote>
  <w:endnote w:type="continuationSeparator" w:id="0">
    <w:p w14:paraId="19347B02" w14:textId="77777777" w:rsidR="00D7421E" w:rsidRDefault="00D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E554" w14:textId="77777777" w:rsidR="00D51620" w:rsidRPr="0018046E" w:rsidRDefault="00D51620" w:rsidP="0018046E">
    <w:pPr>
      <w:pStyle w:val="Footer"/>
      <w:jc w:val="center"/>
      <w:rPr>
        <w:sz w:val="20"/>
        <w:szCs w:val="20"/>
      </w:rPr>
    </w:pPr>
    <w:r w:rsidRPr="0018046E">
      <w:rPr>
        <w:sz w:val="20"/>
        <w:szCs w:val="20"/>
      </w:rPr>
      <w:t xml:space="preserve">Email: </w:t>
    </w:r>
    <w:hyperlink r:id="rId1" w:history="1">
      <w:r w:rsidRPr="0018046E">
        <w:rPr>
          <w:rStyle w:val="Hyperlink"/>
          <w:sz w:val="20"/>
          <w:szCs w:val="20"/>
        </w:rPr>
        <w:t>Diego.Bufquin@ucf.edu</w:t>
      </w:r>
    </w:hyperlink>
  </w:p>
  <w:p w14:paraId="52F0A912" w14:textId="3F77745E" w:rsidR="00D51620" w:rsidRPr="0018046E" w:rsidRDefault="00D51620" w:rsidP="0018046E">
    <w:pPr>
      <w:pStyle w:val="Footer"/>
      <w:rPr>
        <w:sz w:val="20"/>
        <w:szCs w:val="20"/>
      </w:rPr>
    </w:pPr>
    <w:r w:rsidRPr="0018046E">
      <w:rPr>
        <w:sz w:val="20"/>
        <w:szCs w:val="20"/>
      </w:rPr>
      <w:tab/>
      <w:t xml:space="preserve">(CV updated </w:t>
    </w:r>
    <w:r w:rsidR="00240B78">
      <w:rPr>
        <w:sz w:val="20"/>
        <w:szCs w:val="20"/>
      </w:rPr>
      <w:t>0</w:t>
    </w:r>
    <w:r w:rsidR="005B2BF8">
      <w:rPr>
        <w:sz w:val="20"/>
        <w:szCs w:val="20"/>
      </w:rPr>
      <w:t>6</w:t>
    </w:r>
    <w:r w:rsidRPr="0018046E">
      <w:rPr>
        <w:sz w:val="20"/>
        <w:szCs w:val="20"/>
      </w:rPr>
      <w:t>/20</w:t>
    </w:r>
    <w:r w:rsidR="0090185A">
      <w:rPr>
        <w:sz w:val="20"/>
        <w:szCs w:val="20"/>
      </w:rPr>
      <w:t>2</w:t>
    </w:r>
    <w:r w:rsidR="00240B78">
      <w:rPr>
        <w:sz w:val="20"/>
        <w:szCs w:val="20"/>
      </w:rPr>
      <w:t>1</w:t>
    </w:r>
    <w:r w:rsidRPr="0018046E">
      <w:rPr>
        <w:sz w:val="20"/>
        <w:szCs w:val="20"/>
      </w:rPr>
      <w:t>)</w:t>
    </w:r>
    <w:r w:rsidRPr="0018046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A685" w14:textId="77777777" w:rsidR="00D7421E" w:rsidRDefault="00D7421E">
      <w:r>
        <w:separator/>
      </w:r>
    </w:p>
  </w:footnote>
  <w:footnote w:type="continuationSeparator" w:id="0">
    <w:p w14:paraId="0B0C33C5" w14:textId="77777777" w:rsidR="00D7421E" w:rsidRDefault="00D7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18E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C3D83"/>
    <w:multiLevelType w:val="hybridMultilevel"/>
    <w:tmpl w:val="FD7C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76F29"/>
    <w:multiLevelType w:val="hybridMultilevel"/>
    <w:tmpl w:val="958A5982"/>
    <w:lvl w:ilvl="0" w:tplc="29609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E465C"/>
    <w:multiLevelType w:val="hybridMultilevel"/>
    <w:tmpl w:val="D7FA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620C"/>
    <w:multiLevelType w:val="hybridMultilevel"/>
    <w:tmpl w:val="715A15EA"/>
    <w:lvl w:ilvl="0" w:tplc="156C45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B4C49"/>
    <w:multiLevelType w:val="hybridMultilevel"/>
    <w:tmpl w:val="CBB0AB7A"/>
    <w:lvl w:ilvl="0" w:tplc="15C0D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C27F2"/>
    <w:multiLevelType w:val="hybridMultilevel"/>
    <w:tmpl w:val="2A567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A3226"/>
    <w:multiLevelType w:val="hybridMultilevel"/>
    <w:tmpl w:val="D0B8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823BD"/>
    <w:multiLevelType w:val="hybridMultilevel"/>
    <w:tmpl w:val="4BB26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B673A"/>
    <w:multiLevelType w:val="hybridMultilevel"/>
    <w:tmpl w:val="F228722C"/>
    <w:lvl w:ilvl="0" w:tplc="9DD68A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462E3"/>
    <w:multiLevelType w:val="hybridMultilevel"/>
    <w:tmpl w:val="60D2C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3084D"/>
    <w:multiLevelType w:val="hybridMultilevel"/>
    <w:tmpl w:val="F58E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66DC3"/>
    <w:multiLevelType w:val="hybridMultilevel"/>
    <w:tmpl w:val="C12A1AA8"/>
    <w:lvl w:ilvl="0" w:tplc="243A17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00F4"/>
    <w:multiLevelType w:val="hybridMultilevel"/>
    <w:tmpl w:val="8B745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71675"/>
    <w:multiLevelType w:val="hybridMultilevel"/>
    <w:tmpl w:val="75FA9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E10DD"/>
    <w:multiLevelType w:val="hybridMultilevel"/>
    <w:tmpl w:val="1186BE24"/>
    <w:lvl w:ilvl="0" w:tplc="1000272C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B3CF3"/>
    <w:multiLevelType w:val="hybridMultilevel"/>
    <w:tmpl w:val="19729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F62CE1"/>
    <w:multiLevelType w:val="hybridMultilevel"/>
    <w:tmpl w:val="156C2150"/>
    <w:lvl w:ilvl="0" w:tplc="4DF4E2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A1582"/>
    <w:multiLevelType w:val="hybridMultilevel"/>
    <w:tmpl w:val="9C5A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43F13"/>
    <w:multiLevelType w:val="hybridMultilevel"/>
    <w:tmpl w:val="7578E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662CA"/>
    <w:multiLevelType w:val="hybridMultilevel"/>
    <w:tmpl w:val="607861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5672E"/>
    <w:multiLevelType w:val="hybridMultilevel"/>
    <w:tmpl w:val="17F8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F445B"/>
    <w:multiLevelType w:val="hybridMultilevel"/>
    <w:tmpl w:val="4BB26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A0D0E"/>
    <w:multiLevelType w:val="hybridMultilevel"/>
    <w:tmpl w:val="15E2C4AE"/>
    <w:lvl w:ilvl="0" w:tplc="03400CDE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3790A"/>
    <w:multiLevelType w:val="hybridMultilevel"/>
    <w:tmpl w:val="AD7E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700A2"/>
    <w:multiLevelType w:val="hybridMultilevel"/>
    <w:tmpl w:val="76F2A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D2E2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483C22"/>
    <w:multiLevelType w:val="hybridMultilevel"/>
    <w:tmpl w:val="102017CE"/>
    <w:lvl w:ilvl="0" w:tplc="95288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B573A"/>
    <w:multiLevelType w:val="hybridMultilevel"/>
    <w:tmpl w:val="E6B69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23466B"/>
    <w:multiLevelType w:val="hybridMultilevel"/>
    <w:tmpl w:val="8E946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51065"/>
    <w:multiLevelType w:val="hybridMultilevel"/>
    <w:tmpl w:val="14BCBC90"/>
    <w:lvl w:ilvl="0" w:tplc="6BD2D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437BE8"/>
    <w:multiLevelType w:val="hybridMultilevel"/>
    <w:tmpl w:val="2A382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E6DA9"/>
    <w:multiLevelType w:val="hybridMultilevel"/>
    <w:tmpl w:val="9686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B6AC6"/>
    <w:multiLevelType w:val="hybridMultilevel"/>
    <w:tmpl w:val="EF981DE8"/>
    <w:lvl w:ilvl="0" w:tplc="BD5E77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B19FC"/>
    <w:multiLevelType w:val="hybridMultilevel"/>
    <w:tmpl w:val="74E02AC0"/>
    <w:lvl w:ilvl="0" w:tplc="96F6F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141F04"/>
    <w:multiLevelType w:val="hybridMultilevel"/>
    <w:tmpl w:val="507CF8BE"/>
    <w:lvl w:ilvl="0" w:tplc="2D6047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7"/>
  </w:num>
  <w:num w:numId="5">
    <w:abstractNumId w:val="34"/>
  </w:num>
  <w:num w:numId="6">
    <w:abstractNumId w:val="32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14"/>
  </w:num>
  <w:num w:numId="12">
    <w:abstractNumId w:val="11"/>
  </w:num>
  <w:num w:numId="13">
    <w:abstractNumId w:val="22"/>
  </w:num>
  <w:num w:numId="14">
    <w:abstractNumId w:val="9"/>
  </w:num>
  <w:num w:numId="15">
    <w:abstractNumId w:val="5"/>
  </w:num>
  <w:num w:numId="16">
    <w:abstractNumId w:val="8"/>
  </w:num>
  <w:num w:numId="17">
    <w:abstractNumId w:val="21"/>
  </w:num>
  <w:num w:numId="18">
    <w:abstractNumId w:val="12"/>
  </w:num>
  <w:num w:numId="19">
    <w:abstractNumId w:val="4"/>
  </w:num>
  <w:num w:numId="20">
    <w:abstractNumId w:val="25"/>
  </w:num>
  <w:num w:numId="21">
    <w:abstractNumId w:val="20"/>
  </w:num>
  <w:num w:numId="22">
    <w:abstractNumId w:val="26"/>
  </w:num>
  <w:num w:numId="23">
    <w:abstractNumId w:val="29"/>
  </w:num>
  <w:num w:numId="24">
    <w:abstractNumId w:val="19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  <w:num w:numId="39">
    <w:abstractNumId w:val="24"/>
  </w:num>
  <w:num w:numId="40">
    <w:abstractNumId w:val="13"/>
  </w:num>
  <w:num w:numId="41">
    <w:abstractNumId w:val="30"/>
  </w:num>
  <w:num w:numId="42">
    <w:abstractNumId w:val="28"/>
  </w:num>
  <w:num w:numId="43">
    <w:abstractNumId w:val="18"/>
  </w:num>
  <w:num w:numId="4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7"/>
    <w:rsid w:val="000021A5"/>
    <w:rsid w:val="00004A5F"/>
    <w:rsid w:val="000102CC"/>
    <w:rsid w:val="00010753"/>
    <w:rsid w:val="00011527"/>
    <w:rsid w:val="00011DD6"/>
    <w:rsid w:val="00012865"/>
    <w:rsid w:val="00013F9A"/>
    <w:rsid w:val="00014EC4"/>
    <w:rsid w:val="0001508A"/>
    <w:rsid w:val="000157A1"/>
    <w:rsid w:val="00015D0A"/>
    <w:rsid w:val="00015DC1"/>
    <w:rsid w:val="000169C5"/>
    <w:rsid w:val="00020359"/>
    <w:rsid w:val="00020598"/>
    <w:rsid w:val="00020CC8"/>
    <w:rsid w:val="0002258C"/>
    <w:rsid w:val="00027880"/>
    <w:rsid w:val="0003152B"/>
    <w:rsid w:val="000317C5"/>
    <w:rsid w:val="000337AF"/>
    <w:rsid w:val="00035773"/>
    <w:rsid w:val="00035905"/>
    <w:rsid w:val="00040E8F"/>
    <w:rsid w:val="000414B8"/>
    <w:rsid w:val="000422EE"/>
    <w:rsid w:val="00042591"/>
    <w:rsid w:val="0004516F"/>
    <w:rsid w:val="00045201"/>
    <w:rsid w:val="00046872"/>
    <w:rsid w:val="00051FB9"/>
    <w:rsid w:val="00052162"/>
    <w:rsid w:val="00052302"/>
    <w:rsid w:val="00053594"/>
    <w:rsid w:val="00055370"/>
    <w:rsid w:val="00055660"/>
    <w:rsid w:val="00055DAE"/>
    <w:rsid w:val="00055E67"/>
    <w:rsid w:val="00056655"/>
    <w:rsid w:val="0005682A"/>
    <w:rsid w:val="000601AA"/>
    <w:rsid w:val="000623F5"/>
    <w:rsid w:val="00062BB1"/>
    <w:rsid w:val="00066DD7"/>
    <w:rsid w:val="000727B0"/>
    <w:rsid w:val="00072A95"/>
    <w:rsid w:val="00073912"/>
    <w:rsid w:val="000749A2"/>
    <w:rsid w:val="00075028"/>
    <w:rsid w:val="00077A24"/>
    <w:rsid w:val="00081308"/>
    <w:rsid w:val="00081E67"/>
    <w:rsid w:val="00084F2E"/>
    <w:rsid w:val="000854BC"/>
    <w:rsid w:val="00086A7E"/>
    <w:rsid w:val="00090B4D"/>
    <w:rsid w:val="000919EF"/>
    <w:rsid w:val="00092353"/>
    <w:rsid w:val="000926E8"/>
    <w:rsid w:val="00092E46"/>
    <w:rsid w:val="00094029"/>
    <w:rsid w:val="00094BE7"/>
    <w:rsid w:val="0009575F"/>
    <w:rsid w:val="000975C4"/>
    <w:rsid w:val="000A05C8"/>
    <w:rsid w:val="000A0861"/>
    <w:rsid w:val="000A0E33"/>
    <w:rsid w:val="000A16FD"/>
    <w:rsid w:val="000A3079"/>
    <w:rsid w:val="000A4934"/>
    <w:rsid w:val="000A5093"/>
    <w:rsid w:val="000A54B7"/>
    <w:rsid w:val="000A602D"/>
    <w:rsid w:val="000A6F25"/>
    <w:rsid w:val="000A796E"/>
    <w:rsid w:val="000A7CD2"/>
    <w:rsid w:val="000B0197"/>
    <w:rsid w:val="000B098C"/>
    <w:rsid w:val="000B0F78"/>
    <w:rsid w:val="000B2DF2"/>
    <w:rsid w:val="000B4130"/>
    <w:rsid w:val="000B4433"/>
    <w:rsid w:val="000B4C35"/>
    <w:rsid w:val="000B67A8"/>
    <w:rsid w:val="000B6AF0"/>
    <w:rsid w:val="000B7AF0"/>
    <w:rsid w:val="000C18EE"/>
    <w:rsid w:val="000C2833"/>
    <w:rsid w:val="000C2FF3"/>
    <w:rsid w:val="000C557C"/>
    <w:rsid w:val="000C6034"/>
    <w:rsid w:val="000D08EB"/>
    <w:rsid w:val="000D2581"/>
    <w:rsid w:val="000D45D1"/>
    <w:rsid w:val="000D4E19"/>
    <w:rsid w:val="000D6BCE"/>
    <w:rsid w:val="000D6C6D"/>
    <w:rsid w:val="000D7309"/>
    <w:rsid w:val="000E0EB7"/>
    <w:rsid w:val="000E33ED"/>
    <w:rsid w:val="000E4B2B"/>
    <w:rsid w:val="000E4FE2"/>
    <w:rsid w:val="000F105F"/>
    <w:rsid w:val="000F15E1"/>
    <w:rsid w:val="000F4B65"/>
    <w:rsid w:val="000F5EF3"/>
    <w:rsid w:val="000F645B"/>
    <w:rsid w:val="000F7EE5"/>
    <w:rsid w:val="001001FA"/>
    <w:rsid w:val="001002E9"/>
    <w:rsid w:val="0010070A"/>
    <w:rsid w:val="00100E46"/>
    <w:rsid w:val="00102B15"/>
    <w:rsid w:val="00104FB3"/>
    <w:rsid w:val="001075D4"/>
    <w:rsid w:val="00110961"/>
    <w:rsid w:val="00112D18"/>
    <w:rsid w:val="001134D5"/>
    <w:rsid w:val="00115ADB"/>
    <w:rsid w:val="00115C05"/>
    <w:rsid w:val="00117C65"/>
    <w:rsid w:val="00120DB8"/>
    <w:rsid w:val="00121013"/>
    <w:rsid w:val="0012115D"/>
    <w:rsid w:val="00121ABC"/>
    <w:rsid w:val="00121AD8"/>
    <w:rsid w:val="00122415"/>
    <w:rsid w:val="00124AAC"/>
    <w:rsid w:val="00126AA8"/>
    <w:rsid w:val="00130112"/>
    <w:rsid w:val="0013068D"/>
    <w:rsid w:val="0013268D"/>
    <w:rsid w:val="00135599"/>
    <w:rsid w:val="00135A1B"/>
    <w:rsid w:val="00137292"/>
    <w:rsid w:val="00137DB4"/>
    <w:rsid w:val="00140857"/>
    <w:rsid w:val="00140F79"/>
    <w:rsid w:val="0014315E"/>
    <w:rsid w:val="00144392"/>
    <w:rsid w:val="001457F2"/>
    <w:rsid w:val="0014765C"/>
    <w:rsid w:val="00147AD6"/>
    <w:rsid w:val="00152F91"/>
    <w:rsid w:val="00153D21"/>
    <w:rsid w:val="00154F5A"/>
    <w:rsid w:val="00157F96"/>
    <w:rsid w:val="0016214B"/>
    <w:rsid w:val="00162CB3"/>
    <w:rsid w:val="00163436"/>
    <w:rsid w:val="00163880"/>
    <w:rsid w:val="001650CE"/>
    <w:rsid w:val="00166356"/>
    <w:rsid w:val="0016642A"/>
    <w:rsid w:val="001720B0"/>
    <w:rsid w:val="00173675"/>
    <w:rsid w:val="00177627"/>
    <w:rsid w:val="0018025B"/>
    <w:rsid w:val="0018046E"/>
    <w:rsid w:val="00182907"/>
    <w:rsid w:val="00182985"/>
    <w:rsid w:val="00182988"/>
    <w:rsid w:val="001832F1"/>
    <w:rsid w:val="00186093"/>
    <w:rsid w:val="001867C4"/>
    <w:rsid w:val="0019243D"/>
    <w:rsid w:val="001937F1"/>
    <w:rsid w:val="00197E45"/>
    <w:rsid w:val="001A0E2A"/>
    <w:rsid w:val="001A2190"/>
    <w:rsid w:val="001A59FA"/>
    <w:rsid w:val="001A6195"/>
    <w:rsid w:val="001B2433"/>
    <w:rsid w:val="001B2BEE"/>
    <w:rsid w:val="001B2F1E"/>
    <w:rsid w:val="001B50B3"/>
    <w:rsid w:val="001B51D1"/>
    <w:rsid w:val="001B6364"/>
    <w:rsid w:val="001B7399"/>
    <w:rsid w:val="001C11CD"/>
    <w:rsid w:val="001C1BD6"/>
    <w:rsid w:val="001C2569"/>
    <w:rsid w:val="001C426E"/>
    <w:rsid w:val="001C52BC"/>
    <w:rsid w:val="001C706B"/>
    <w:rsid w:val="001C7DD1"/>
    <w:rsid w:val="001D080C"/>
    <w:rsid w:val="001D1986"/>
    <w:rsid w:val="001D366C"/>
    <w:rsid w:val="001D3786"/>
    <w:rsid w:val="001D3ACC"/>
    <w:rsid w:val="001D43C0"/>
    <w:rsid w:val="001D4853"/>
    <w:rsid w:val="001D5FFC"/>
    <w:rsid w:val="001D6121"/>
    <w:rsid w:val="001D71AD"/>
    <w:rsid w:val="001D7A42"/>
    <w:rsid w:val="001D7C27"/>
    <w:rsid w:val="001E0B81"/>
    <w:rsid w:val="001E0BFB"/>
    <w:rsid w:val="001E0C0A"/>
    <w:rsid w:val="001E31CD"/>
    <w:rsid w:val="001E53C0"/>
    <w:rsid w:val="001E7A5A"/>
    <w:rsid w:val="001E7F2C"/>
    <w:rsid w:val="001F3A72"/>
    <w:rsid w:val="001F4849"/>
    <w:rsid w:val="001F524C"/>
    <w:rsid w:val="002004DF"/>
    <w:rsid w:val="00200F02"/>
    <w:rsid w:val="00205F41"/>
    <w:rsid w:val="0020662E"/>
    <w:rsid w:val="00211445"/>
    <w:rsid w:val="00211529"/>
    <w:rsid w:val="00214656"/>
    <w:rsid w:val="00216583"/>
    <w:rsid w:val="00217671"/>
    <w:rsid w:val="00217C96"/>
    <w:rsid w:val="00220BEA"/>
    <w:rsid w:val="00221787"/>
    <w:rsid w:val="00223F79"/>
    <w:rsid w:val="0022627D"/>
    <w:rsid w:val="00227E3A"/>
    <w:rsid w:val="0023189D"/>
    <w:rsid w:val="00232A3B"/>
    <w:rsid w:val="002350AE"/>
    <w:rsid w:val="0023561E"/>
    <w:rsid w:val="00236E50"/>
    <w:rsid w:val="00237A08"/>
    <w:rsid w:val="00240B78"/>
    <w:rsid w:val="002417C7"/>
    <w:rsid w:val="002418ED"/>
    <w:rsid w:val="00241B73"/>
    <w:rsid w:val="00243939"/>
    <w:rsid w:val="00245D82"/>
    <w:rsid w:val="00247BE1"/>
    <w:rsid w:val="00247C3C"/>
    <w:rsid w:val="0025028F"/>
    <w:rsid w:val="0025060D"/>
    <w:rsid w:val="002509FF"/>
    <w:rsid w:val="0025159A"/>
    <w:rsid w:val="002522BD"/>
    <w:rsid w:val="00252C80"/>
    <w:rsid w:val="00252F83"/>
    <w:rsid w:val="002539DC"/>
    <w:rsid w:val="00253D05"/>
    <w:rsid w:val="0025417F"/>
    <w:rsid w:val="0025545B"/>
    <w:rsid w:val="00257159"/>
    <w:rsid w:val="002574DF"/>
    <w:rsid w:val="0026017E"/>
    <w:rsid w:val="00265378"/>
    <w:rsid w:val="00266922"/>
    <w:rsid w:val="00266A2A"/>
    <w:rsid w:val="0026721D"/>
    <w:rsid w:val="002676B0"/>
    <w:rsid w:val="002726FA"/>
    <w:rsid w:val="002741D7"/>
    <w:rsid w:val="00274773"/>
    <w:rsid w:val="00280557"/>
    <w:rsid w:val="00280D3D"/>
    <w:rsid w:val="002814AC"/>
    <w:rsid w:val="00281B02"/>
    <w:rsid w:val="00281D8C"/>
    <w:rsid w:val="002839A9"/>
    <w:rsid w:val="00285EA9"/>
    <w:rsid w:val="00286352"/>
    <w:rsid w:val="002864E8"/>
    <w:rsid w:val="00286C1B"/>
    <w:rsid w:val="00286FE6"/>
    <w:rsid w:val="00287A69"/>
    <w:rsid w:val="00290587"/>
    <w:rsid w:val="00291601"/>
    <w:rsid w:val="00292FD4"/>
    <w:rsid w:val="0029608B"/>
    <w:rsid w:val="00297D5B"/>
    <w:rsid w:val="002A096A"/>
    <w:rsid w:val="002A0DB2"/>
    <w:rsid w:val="002A1035"/>
    <w:rsid w:val="002A1FC5"/>
    <w:rsid w:val="002A24B5"/>
    <w:rsid w:val="002A4DF4"/>
    <w:rsid w:val="002A4EE4"/>
    <w:rsid w:val="002A5AA1"/>
    <w:rsid w:val="002A61F8"/>
    <w:rsid w:val="002B179D"/>
    <w:rsid w:val="002B3BCC"/>
    <w:rsid w:val="002B4455"/>
    <w:rsid w:val="002B5666"/>
    <w:rsid w:val="002C08EC"/>
    <w:rsid w:val="002C0FCD"/>
    <w:rsid w:val="002C1E43"/>
    <w:rsid w:val="002C21C0"/>
    <w:rsid w:val="002C4A5A"/>
    <w:rsid w:val="002C65DE"/>
    <w:rsid w:val="002C7F77"/>
    <w:rsid w:val="002D2399"/>
    <w:rsid w:val="002D2B36"/>
    <w:rsid w:val="002D3BDA"/>
    <w:rsid w:val="002D62E9"/>
    <w:rsid w:val="002D7940"/>
    <w:rsid w:val="002E3218"/>
    <w:rsid w:val="002E41C6"/>
    <w:rsid w:val="002E6B8C"/>
    <w:rsid w:val="002F052B"/>
    <w:rsid w:val="002F2200"/>
    <w:rsid w:val="002F29E1"/>
    <w:rsid w:val="002F4625"/>
    <w:rsid w:val="002F49AB"/>
    <w:rsid w:val="002F6400"/>
    <w:rsid w:val="00301459"/>
    <w:rsid w:val="00301A2D"/>
    <w:rsid w:val="0030443C"/>
    <w:rsid w:val="00304A79"/>
    <w:rsid w:val="00305507"/>
    <w:rsid w:val="003071CB"/>
    <w:rsid w:val="0030761E"/>
    <w:rsid w:val="00307CDB"/>
    <w:rsid w:val="00310F19"/>
    <w:rsid w:val="003122FA"/>
    <w:rsid w:val="00314EA0"/>
    <w:rsid w:val="00317FD4"/>
    <w:rsid w:val="003215BA"/>
    <w:rsid w:val="003228BC"/>
    <w:rsid w:val="003235F3"/>
    <w:rsid w:val="00323646"/>
    <w:rsid w:val="003238F4"/>
    <w:rsid w:val="00323C50"/>
    <w:rsid w:val="00323D2D"/>
    <w:rsid w:val="00323F97"/>
    <w:rsid w:val="00325BF4"/>
    <w:rsid w:val="00326502"/>
    <w:rsid w:val="003316E7"/>
    <w:rsid w:val="00331AFD"/>
    <w:rsid w:val="00332805"/>
    <w:rsid w:val="00333B81"/>
    <w:rsid w:val="003360EC"/>
    <w:rsid w:val="003368C0"/>
    <w:rsid w:val="00337453"/>
    <w:rsid w:val="0034049C"/>
    <w:rsid w:val="00343495"/>
    <w:rsid w:val="003436B7"/>
    <w:rsid w:val="00343729"/>
    <w:rsid w:val="00343F9F"/>
    <w:rsid w:val="00347ECE"/>
    <w:rsid w:val="003501E6"/>
    <w:rsid w:val="00350B09"/>
    <w:rsid w:val="00351AB2"/>
    <w:rsid w:val="0035298C"/>
    <w:rsid w:val="00353AE8"/>
    <w:rsid w:val="003545CC"/>
    <w:rsid w:val="00354C61"/>
    <w:rsid w:val="003561E7"/>
    <w:rsid w:val="003668B4"/>
    <w:rsid w:val="00372F5C"/>
    <w:rsid w:val="00374DDF"/>
    <w:rsid w:val="00375EBE"/>
    <w:rsid w:val="00380AC3"/>
    <w:rsid w:val="003819E7"/>
    <w:rsid w:val="00381F0A"/>
    <w:rsid w:val="00382250"/>
    <w:rsid w:val="00382AD9"/>
    <w:rsid w:val="003831CC"/>
    <w:rsid w:val="00385077"/>
    <w:rsid w:val="00385090"/>
    <w:rsid w:val="003912D5"/>
    <w:rsid w:val="00391493"/>
    <w:rsid w:val="0039281E"/>
    <w:rsid w:val="003953AF"/>
    <w:rsid w:val="00395C96"/>
    <w:rsid w:val="0039623F"/>
    <w:rsid w:val="00397A2F"/>
    <w:rsid w:val="003A223D"/>
    <w:rsid w:val="003A3D61"/>
    <w:rsid w:val="003A41A5"/>
    <w:rsid w:val="003A56F5"/>
    <w:rsid w:val="003A5F72"/>
    <w:rsid w:val="003B019E"/>
    <w:rsid w:val="003B174C"/>
    <w:rsid w:val="003B1BBB"/>
    <w:rsid w:val="003B1DEE"/>
    <w:rsid w:val="003B39D8"/>
    <w:rsid w:val="003B506F"/>
    <w:rsid w:val="003B7572"/>
    <w:rsid w:val="003C16BF"/>
    <w:rsid w:val="003C299C"/>
    <w:rsid w:val="003C3580"/>
    <w:rsid w:val="003C3A9E"/>
    <w:rsid w:val="003C4DF4"/>
    <w:rsid w:val="003C5680"/>
    <w:rsid w:val="003C61B8"/>
    <w:rsid w:val="003D476E"/>
    <w:rsid w:val="003D5AE6"/>
    <w:rsid w:val="003D6E18"/>
    <w:rsid w:val="003D7AF5"/>
    <w:rsid w:val="003E02EE"/>
    <w:rsid w:val="003E069C"/>
    <w:rsid w:val="003E0F53"/>
    <w:rsid w:val="003E1171"/>
    <w:rsid w:val="003E1BDF"/>
    <w:rsid w:val="003E21D9"/>
    <w:rsid w:val="003E4C32"/>
    <w:rsid w:val="003E5536"/>
    <w:rsid w:val="003E5DA6"/>
    <w:rsid w:val="003E6391"/>
    <w:rsid w:val="003E6F83"/>
    <w:rsid w:val="003F3BB1"/>
    <w:rsid w:val="003F4DAE"/>
    <w:rsid w:val="003F4E8C"/>
    <w:rsid w:val="003F53C3"/>
    <w:rsid w:val="003F7234"/>
    <w:rsid w:val="003F7951"/>
    <w:rsid w:val="003F7AB0"/>
    <w:rsid w:val="00400718"/>
    <w:rsid w:val="00400DE4"/>
    <w:rsid w:val="004020A5"/>
    <w:rsid w:val="00406E7E"/>
    <w:rsid w:val="00407404"/>
    <w:rsid w:val="0041038F"/>
    <w:rsid w:val="00410E30"/>
    <w:rsid w:val="004113B8"/>
    <w:rsid w:val="004124C1"/>
    <w:rsid w:val="00413FA2"/>
    <w:rsid w:val="0041424F"/>
    <w:rsid w:val="00414DA4"/>
    <w:rsid w:val="00417D5D"/>
    <w:rsid w:val="00417DB6"/>
    <w:rsid w:val="0042095D"/>
    <w:rsid w:val="004219CE"/>
    <w:rsid w:val="004230E0"/>
    <w:rsid w:val="00424229"/>
    <w:rsid w:val="00425643"/>
    <w:rsid w:val="00425CE2"/>
    <w:rsid w:val="00426124"/>
    <w:rsid w:val="004274A9"/>
    <w:rsid w:val="0042751C"/>
    <w:rsid w:val="004276F9"/>
    <w:rsid w:val="004314A2"/>
    <w:rsid w:val="00432782"/>
    <w:rsid w:val="00436538"/>
    <w:rsid w:val="00440605"/>
    <w:rsid w:val="004426E2"/>
    <w:rsid w:val="00442979"/>
    <w:rsid w:val="00442C9A"/>
    <w:rsid w:val="00442E93"/>
    <w:rsid w:val="00450030"/>
    <w:rsid w:val="0045345F"/>
    <w:rsid w:val="00454E4C"/>
    <w:rsid w:val="00455ED2"/>
    <w:rsid w:val="00456DF9"/>
    <w:rsid w:val="0046023B"/>
    <w:rsid w:val="00460EA3"/>
    <w:rsid w:val="00461383"/>
    <w:rsid w:val="00461469"/>
    <w:rsid w:val="00461D5F"/>
    <w:rsid w:val="00463873"/>
    <w:rsid w:val="00463ADD"/>
    <w:rsid w:val="004667FA"/>
    <w:rsid w:val="0046731D"/>
    <w:rsid w:val="00472342"/>
    <w:rsid w:val="00473348"/>
    <w:rsid w:val="00473B1A"/>
    <w:rsid w:val="00473D75"/>
    <w:rsid w:val="00473E2D"/>
    <w:rsid w:val="00473EBF"/>
    <w:rsid w:val="00474400"/>
    <w:rsid w:val="004745C0"/>
    <w:rsid w:val="00475A54"/>
    <w:rsid w:val="0048020D"/>
    <w:rsid w:val="00484F42"/>
    <w:rsid w:val="0048688A"/>
    <w:rsid w:val="00486D99"/>
    <w:rsid w:val="00487B1B"/>
    <w:rsid w:val="00487F42"/>
    <w:rsid w:val="004927A4"/>
    <w:rsid w:val="00493E04"/>
    <w:rsid w:val="00494D45"/>
    <w:rsid w:val="0049528E"/>
    <w:rsid w:val="00496CA2"/>
    <w:rsid w:val="00497AC1"/>
    <w:rsid w:val="00497D8D"/>
    <w:rsid w:val="004A0653"/>
    <w:rsid w:val="004A0EF8"/>
    <w:rsid w:val="004A153A"/>
    <w:rsid w:val="004A2BA0"/>
    <w:rsid w:val="004B1AAE"/>
    <w:rsid w:val="004B2048"/>
    <w:rsid w:val="004B2221"/>
    <w:rsid w:val="004B45D9"/>
    <w:rsid w:val="004B63EF"/>
    <w:rsid w:val="004B7F37"/>
    <w:rsid w:val="004C2DD0"/>
    <w:rsid w:val="004C38F7"/>
    <w:rsid w:val="004C3CE6"/>
    <w:rsid w:val="004C44D6"/>
    <w:rsid w:val="004C4AE3"/>
    <w:rsid w:val="004C544F"/>
    <w:rsid w:val="004C5B57"/>
    <w:rsid w:val="004C74DC"/>
    <w:rsid w:val="004C7A15"/>
    <w:rsid w:val="004C7F93"/>
    <w:rsid w:val="004C7F98"/>
    <w:rsid w:val="004D0975"/>
    <w:rsid w:val="004D0C87"/>
    <w:rsid w:val="004D4491"/>
    <w:rsid w:val="004D5222"/>
    <w:rsid w:val="004D65FE"/>
    <w:rsid w:val="004D75EF"/>
    <w:rsid w:val="004E0DDD"/>
    <w:rsid w:val="004E196A"/>
    <w:rsid w:val="004E3206"/>
    <w:rsid w:val="004E5DD5"/>
    <w:rsid w:val="004F06E1"/>
    <w:rsid w:val="004F206D"/>
    <w:rsid w:val="004F476C"/>
    <w:rsid w:val="004F4AC7"/>
    <w:rsid w:val="004F5522"/>
    <w:rsid w:val="004F6A07"/>
    <w:rsid w:val="004F6EA3"/>
    <w:rsid w:val="004F7711"/>
    <w:rsid w:val="005014F6"/>
    <w:rsid w:val="00502429"/>
    <w:rsid w:val="00504366"/>
    <w:rsid w:val="00505585"/>
    <w:rsid w:val="005065AF"/>
    <w:rsid w:val="00507E9D"/>
    <w:rsid w:val="005104E9"/>
    <w:rsid w:val="00510C20"/>
    <w:rsid w:val="0051497E"/>
    <w:rsid w:val="00514FB8"/>
    <w:rsid w:val="00515289"/>
    <w:rsid w:val="00515340"/>
    <w:rsid w:val="00515F8B"/>
    <w:rsid w:val="00520D18"/>
    <w:rsid w:val="005211DB"/>
    <w:rsid w:val="00522E18"/>
    <w:rsid w:val="00524777"/>
    <w:rsid w:val="005255E4"/>
    <w:rsid w:val="00526113"/>
    <w:rsid w:val="00527582"/>
    <w:rsid w:val="00527994"/>
    <w:rsid w:val="005316E1"/>
    <w:rsid w:val="00531A4F"/>
    <w:rsid w:val="00532D34"/>
    <w:rsid w:val="00533B9D"/>
    <w:rsid w:val="00535611"/>
    <w:rsid w:val="00540DCC"/>
    <w:rsid w:val="00540F5B"/>
    <w:rsid w:val="00542300"/>
    <w:rsid w:val="005423A4"/>
    <w:rsid w:val="0054292F"/>
    <w:rsid w:val="00542A31"/>
    <w:rsid w:val="00545AC7"/>
    <w:rsid w:val="0054602D"/>
    <w:rsid w:val="00547507"/>
    <w:rsid w:val="00550288"/>
    <w:rsid w:val="0055163F"/>
    <w:rsid w:val="00562571"/>
    <w:rsid w:val="00562B62"/>
    <w:rsid w:val="00565A6F"/>
    <w:rsid w:val="00566AD7"/>
    <w:rsid w:val="00573CE2"/>
    <w:rsid w:val="005754C8"/>
    <w:rsid w:val="00575A30"/>
    <w:rsid w:val="00575F12"/>
    <w:rsid w:val="005772E5"/>
    <w:rsid w:val="0057732B"/>
    <w:rsid w:val="00580C74"/>
    <w:rsid w:val="00581496"/>
    <w:rsid w:val="00581BAE"/>
    <w:rsid w:val="00582F4F"/>
    <w:rsid w:val="00583E80"/>
    <w:rsid w:val="0058418A"/>
    <w:rsid w:val="00586529"/>
    <w:rsid w:val="00587C65"/>
    <w:rsid w:val="00590A7D"/>
    <w:rsid w:val="00591412"/>
    <w:rsid w:val="005949E6"/>
    <w:rsid w:val="005971D4"/>
    <w:rsid w:val="005A1EC3"/>
    <w:rsid w:val="005A33ED"/>
    <w:rsid w:val="005A5CE9"/>
    <w:rsid w:val="005B0E61"/>
    <w:rsid w:val="005B0F62"/>
    <w:rsid w:val="005B1A95"/>
    <w:rsid w:val="005B2092"/>
    <w:rsid w:val="005B2BF8"/>
    <w:rsid w:val="005B459B"/>
    <w:rsid w:val="005B4DEB"/>
    <w:rsid w:val="005B4FAF"/>
    <w:rsid w:val="005B5FED"/>
    <w:rsid w:val="005B6177"/>
    <w:rsid w:val="005B627A"/>
    <w:rsid w:val="005B7920"/>
    <w:rsid w:val="005B7CF7"/>
    <w:rsid w:val="005C08DF"/>
    <w:rsid w:val="005C0D64"/>
    <w:rsid w:val="005C30B7"/>
    <w:rsid w:val="005C4631"/>
    <w:rsid w:val="005C4DC3"/>
    <w:rsid w:val="005C6899"/>
    <w:rsid w:val="005D0CE9"/>
    <w:rsid w:val="005D43AE"/>
    <w:rsid w:val="005D491B"/>
    <w:rsid w:val="005D67B8"/>
    <w:rsid w:val="005E0DB9"/>
    <w:rsid w:val="005E0F50"/>
    <w:rsid w:val="005E1377"/>
    <w:rsid w:val="005E3C05"/>
    <w:rsid w:val="005E4C41"/>
    <w:rsid w:val="005E6F39"/>
    <w:rsid w:val="005F020E"/>
    <w:rsid w:val="005F0431"/>
    <w:rsid w:val="005F0A15"/>
    <w:rsid w:val="005F0A4B"/>
    <w:rsid w:val="005F0DB2"/>
    <w:rsid w:val="005F25BE"/>
    <w:rsid w:val="005F6F86"/>
    <w:rsid w:val="006001A2"/>
    <w:rsid w:val="00601D37"/>
    <w:rsid w:val="0060381B"/>
    <w:rsid w:val="00604435"/>
    <w:rsid w:val="00604B8A"/>
    <w:rsid w:val="00604F60"/>
    <w:rsid w:val="00605078"/>
    <w:rsid w:val="006118F1"/>
    <w:rsid w:val="00613720"/>
    <w:rsid w:val="00614F8A"/>
    <w:rsid w:val="00616900"/>
    <w:rsid w:val="00617ADF"/>
    <w:rsid w:val="006200E6"/>
    <w:rsid w:val="00620B07"/>
    <w:rsid w:val="00623529"/>
    <w:rsid w:val="00623779"/>
    <w:rsid w:val="0063026B"/>
    <w:rsid w:val="00630E32"/>
    <w:rsid w:val="00631180"/>
    <w:rsid w:val="00631970"/>
    <w:rsid w:val="00631D15"/>
    <w:rsid w:val="00636AFF"/>
    <w:rsid w:val="00636C5A"/>
    <w:rsid w:val="00644A32"/>
    <w:rsid w:val="00644B1A"/>
    <w:rsid w:val="00644B73"/>
    <w:rsid w:val="0064540D"/>
    <w:rsid w:val="00645DE4"/>
    <w:rsid w:val="00646570"/>
    <w:rsid w:val="006506B7"/>
    <w:rsid w:val="00650A16"/>
    <w:rsid w:val="00651EE8"/>
    <w:rsid w:val="00652516"/>
    <w:rsid w:val="00652BDA"/>
    <w:rsid w:val="0065346C"/>
    <w:rsid w:val="00654AC4"/>
    <w:rsid w:val="00654EA7"/>
    <w:rsid w:val="006569C3"/>
    <w:rsid w:val="00660516"/>
    <w:rsid w:val="00660580"/>
    <w:rsid w:val="006609AF"/>
    <w:rsid w:val="00662E07"/>
    <w:rsid w:val="00667A0E"/>
    <w:rsid w:val="00671DEB"/>
    <w:rsid w:val="00671E37"/>
    <w:rsid w:val="00672839"/>
    <w:rsid w:val="00672EE5"/>
    <w:rsid w:val="00673F0D"/>
    <w:rsid w:val="00675A68"/>
    <w:rsid w:val="00675FD3"/>
    <w:rsid w:val="006812F9"/>
    <w:rsid w:val="006813F4"/>
    <w:rsid w:val="0068212B"/>
    <w:rsid w:val="00684E65"/>
    <w:rsid w:val="006908DA"/>
    <w:rsid w:val="006918D5"/>
    <w:rsid w:val="006923DC"/>
    <w:rsid w:val="0069273B"/>
    <w:rsid w:val="00693FBF"/>
    <w:rsid w:val="00695362"/>
    <w:rsid w:val="006971D4"/>
    <w:rsid w:val="00697571"/>
    <w:rsid w:val="006A039F"/>
    <w:rsid w:val="006A0613"/>
    <w:rsid w:val="006A113F"/>
    <w:rsid w:val="006A1170"/>
    <w:rsid w:val="006A159C"/>
    <w:rsid w:val="006A47B1"/>
    <w:rsid w:val="006A555A"/>
    <w:rsid w:val="006A5D69"/>
    <w:rsid w:val="006A66F6"/>
    <w:rsid w:val="006B01B9"/>
    <w:rsid w:val="006B204E"/>
    <w:rsid w:val="006B3AE8"/>
    <w:rsid w:val="006B3DE7"/>
    <w:rsid w:val="006B563A"/>
    <w:rsid w:val="006B6705"/>
    <w:rsid w:val="006B6D98"/>
    <w:rsid w:val="006C0135"/>
    <w:rsid w:val="006C0A41"/>
    <w:rsid w:val="006C0E92"/>
    <w:rsid w:val="006C16AF"/>
    <w:rsid w:val="006C2033"/>
    <w:rsid w:val="006C2AE6"/>
    <w:rsid w:val="006C4D64"/>
    <w:rsid w:val="006C5AFE"/>
    <w:rsid w:val="006D02C4"/>
    <w:rsid w:val="006D0B20"/>
    <w:rsid w:val="006D0E17"/>
    <w:rsid w:val="006D521D"/>
    <w:rsid w:val="006E0761"/>
    <w:rsid w:val="006E090B"/>
    <w:rsid w:val="006E1944"/>
    <w:rsid w:val="006E1C50"/>
    <w:rsid w:val="006E68A3"/>
    <w:rsid w:val="006F4531"/>
    <w:rsid w:val="006F5716"/>
    <w:rsid w:val="006F5B1C"/>
    <w:rsid w:val="006F62DA"/>
    <w:rsid w:val="006F6A1B"/>
    <w:rsid w:val="006F6BD0"/>
    <w:rsid w:val="006F7BD7"/>
    <w:rsid w:val="00701855"/>
    <w:rsid w:val="007029F1"/>
    <w:rsid w:val="00702D8B"/>
    <w:rsid w:val="007041A9"/>
    <w:rsid w:val="00705A28"/>
    <w:rsid w:val="00707016"/>
    <w:rsid w:val="0070766C"/>
    <w:rsid w:val="007106BD"/>
    <w:rsid w:val="00711178"/>
    <w:rsid w:val="007122EA"/>
    <w:rsid w:val="00712C44"/>
    <w:rsid w:val="00712C55"/>
    <w:rsid w:val="00712D62"/>
    <w:rsid w:val="00713073"/>
    <w:rsid w:val="00721747"/>
    <w:rsid w:val="00722972"/>
    <w:rsid w:val="00722BDE"/>
    <w:rsid w:val="00723256"/>
    <w:rsid w:val="007243A8"/>
    <w:rsid w:val="00724B2C"/>
    <w:rsid w:val="0072533F"/>
    <w:rsid w:val="007265F3"/>
    <w:rsid w:val="007316CD"/>
    <w:rsid w:val="00731B57"/>
    <w:rsid w:val="00732101"/>
    <w:rsid w:val="00733277"/>
    <w:rsid w:val="007368B9"/>
    <w:rsid w:val="007402F4"/>
    <w:rsid w:val="007416DB"/>
    <w:rsid w:val="00742EDC"/>
    <w:rsid w:val="007456A3"/>
    <w:rsid w:val="007458F6"/>
    <w:rsid w:val="007472A9"/>
    <w:rsid w:val="007528EA"/>
    <w:rsid w:val="007557CF"/>
    <w:rsid w:val="00757565"/>
    <w:rsid w:val="007604FB"/>
    <w:rsid w:val="007628F0"/>
    <w:rsid w:val="007645EB"/>
    <w:rsid w:val="00765691"/>
    <w:rsid w:val="007664E0"/>
    <w:rsid w:val="0076727C"/>
    <w:rsid w:val="00767891"/>
    <w:rsid w:val="007679CE"/>
    <w:rsid w:val="00770A11"/>
    <w:rsid w:val="007716EA"/>
    <w:rsid w:val="00775ED5"/>
    <w:rsid w:val="007762DA"/>
    <w:rsid w:val="007767C8"/>
    <w:rsid w:val="00777F60"/>
    <w:rsid w:val="00780039"/>
    <w:rsid w:val="00780420"/>
    <w:rsid w:val="007824A8"/>
    <w:rsid w:val="00782D50"/>
    <w:rsid w:val="00783723"/>
    <w:rsid w:val="00783EC2"/>
    <w:rsid w:val="00785E9E"/>
    <w:rsid w:val="007867EB"/>
    <w:rsid w:val="00786EC2"/>
    <w:rsid w:val="00790B14"/>
    <w:rsid w:val="00792F01"/>
    <w:rsid w:val="00792FBB"/>
    <w:rsid w:val="00793A3B"/>
    <w:rsid w:val="0079450A"/>
    <w:rsid w:val="007972FC"/>
    <w:rsid w:val="007A0594"/>
    <w:rsid w:val="007A0B9B"/>
    <w:rsid w:val="007A35FE"/>
    <w:rsid w:val="007A382E"/>
    <w:rsid w:val="007A39BA"/>
    <w:rsid w:val="007A3AC0"/>
    <w:rsid w:val="007A59CB"/>
    <w:rsid w:val="007A5C43"/>
    <w:rsid w:val="007A6CE9"/>
    <w:rsid w:val="007A7083"/>
    <w:rsid w:val="007A7C59"/>
    <w:rsid w:val="007B0DD9"/>
    <w:rsid w:val="007B271E"/>
    <w:rsid w:val="007B2862"/>
    <w:rsid w:val="007B4515"/>
    <w:rsid w:val="007B7878"/>
    <w:rsid w:val="007C223E"/>
    <w:rsid w:val="007C28C1"/>
    <w:rsid w:val="007C3783"/>
    <w:rsid w:val="007C598D"/>
    <w:rsid w:val="007C5DC5"/>
    <w:rsid w:val="007D4AFD"/>
    <w:rsid w:val="007D55FB"/>
    <w:rsid w:val="007E0029"/>
    <w:rsid w:val="007E31B7"/>
    <w:rsid w:val="007E337E"/>
    <w:rsid w:val="007E43C5"/>
    <w:rsid w:val="007E537A"/>
    <w:rsid w:val="007E5911"/>
    <w:rsid w:val="007E5DE5"/>
    <w:rsid w:val="007E76EB"/>
    <w:rsid w:val="007F1763"/>
    <w:rsid w:val="007F2116"/>
    <w:rsid w:val="007F395A"/>
    <w:rsid w:val="007F5493"/>
    <w:rsid w:val="00803F6A"/>
    <w:rsid w:val="008040B0"/>
    <w:rsid w:val="008040CB"/>
    <w:rsid w:val="0080445C"/>
    <w:rsid w:val="00807649"/>
    <w:rsid w:val="0080779B"/>
    <w:rsid w:val="00811A72"/>
    <w:rsid w:val="00815682"/>
    <w:rsid w:val="00815719"/>
    <w:rsid w:val="00817541"/>
    <w:rsid w:val="00820744"/>
    <w:rsid w:val="008218A3"/>
    <w:rsid w:val="00823438"/>
    <w:rsid w:val="0082424A"/>
    <w:rsid w:val="0082746B"/>
    <w:rsid w:val="00833302"/>
    <w:rsid w:val="00833E73"/>
    <w:rsid w:val="00834781"/>
    <w:rsid w:val="00834F96"/>
    <w:rsid w:val="00835DC7"/>
    <w:rsid w:val="00841278"/>
    <w:rsid w:val="00844BD9"/>
    <w:rsid w:val="00846C50"/>
    <w:rsid w:val="0084737B"/>
    <w:rsid w:val="00850FEC"/>
    <w:rsid w:val="00851094"/>
    <w:rsid w:val="0085126A"/>
    <w:rsid w:val="00851DF8"/>
    <w:rsid w:val="00853D62"/>
    <w:rsid w:val="00854A93"/>
    <w:rsid w:val="00854F97"/>
    <w:rsid w:val="00855575"/>
    <w:rsid w:val="00857066"/>
    <w:rsid w:val="0085723A"/>
    <w:rsid w:val="00857877"/>
    <w:rsid w:val="00860FB0"/>
    <w:rsid w:val="00863D2D"/>
    <w:rsid w:val="008642F6"/>
    <w:rsid w:val="00864D84"/>
    <w:rsid w:val="00871133"/>
    <w:rsid w:val="00871846"/>
    <w:rsid w:val="00872440"/>
    <w:rsid w:val="00872A73"/>
    <w:rsid w:val="00872AA5"/>
    <w:rsid w:val="00880806"/>
    <w:rsid w:val="008812F2"/>
    <w:rsid w:val="008821FB"/>
    <w:rsid w:val="008823E5"/>
    <w:rsid w:val="0088251F"/>
    <w:rsid w:val="00886D42"/>
    <w:rsid w:val="00887378"/>
    <w:rsid w:val="0089033F"/>
    <w:rsid w:val="008968BD"/>
    <w:rsid w:val="00897A90"/>
    <w:rsid w:val="008A07A7"/>
    <w:rsid w:val="008A0BB5"/>
    <w:rsid w:val="008A1414"/>
    <w:rsid w:val="008A2463"/>
    <w:rsid w:val="008A3312"/>
    <w:rsid w:val="008A4E26"/>
    <w:rsid w:val="008A52B0"/>
    <w:rsid w:val="008A632A"/>
    <w:rsid w:val="008A7101"/>
    <w:rsid w:val="008A7A8C"/>
    <w:rsid w:val="008B0973"/>
    <w:rsid w:val="008B0AAC"/>
    <w:rsid w:val="008B4D5B"/>
    <w:rsid w:val="008B53F5"/>
    <w:rsid w:val="008B5C60"/>
    <w:rsid w:val="008B60CB"/>
    <w:rsid w:val="008B6141"/>
    <w:rsid w:val="008B62B2"/>
    <w:rsid w:val="008B6A95"/>
    <w:rsid w:val="008C2501"/>
    <w:rsid w:val="008C2C0E"/>
    <w:rsid w:val="008C2D17"/>
    <w:rsid w:val="008C4983"/>
    <w:rsid w:val="008C5479"/>
    <w:rsid w:val="008C78BC"/>
    <w:rsid w:val="008D01C2"/>
    <w:rsid w:val="008D02F7"/>
    <w:rsid w:val="008D1865"/>
    <w:rsid w:val="008D36B5"/>
    <w:rsid w:val="008D3E4E"/>
    <w:rsid w:val="008D5181"/>
    <w:rsid w:val="008D5389"/>
    <w:rsid w:val="008D690E"/>
    <w:rsid w:val="008D720B"/>
    <w:rsid w:val="008E0722"/>
    <w:rsid w:val="008E210D"/>
    <w:rsid w:val="008E296C"/>
    <w:rsid w:val="008E33E1"/>
    <w:rsid w:val="008E7B5D"/>
    <w:rsid w:val="008F129F"/>
    <w:rsid w:val="008F1A28"/>
    <w:rsid w:val="008F49D7"/>
    <w:rsid w:val="008F5A40"/>
    <w:rsid w:val="008F70F6"/>
    <w:rsid w:val="00901138"/>
    <w:rsid w:val="0090185A"/>
    <w:rsid w:val="00905095"/>
    <w:rsid w:val="00905295"/>
    <w:rsid w:val="00906E56"/>
    <w:rsid w:val="00907A4E"/>
    <w:rsid w:val="00910438"/>
    <w:rsid w:val="0091047C"/>
    <w:rsid w:val="00910575"/>
    <w:rsid w:val="0091088D"/>
    <w:rsid w:val="00910FF6"/>
    <w:rsid w:val="009114E5"/>
    <w:rsid w:val="00911702"/>
    <w:rsid w:val="0091751A"/>
    <w:rsid w:val="009178D3"/>
    <w:rsid w:val="00917E8B"/>
    <w:rsid w:val="00917EA7"/>
    <w:rsid w:val="009200E3"/>
    <w:rsid w:val="0092021E"/>
    <w:rsid w:val="00922662"/>
    <w:rsid w:val="00923CEF"/>
    <w:rsid w:val="00924219"/>
    <w:rsid w:val="00927111"/>
    <w:rsid w:val="009274E9"/>
    <w:rsid w:val="00930983"/>
    <w:rsid w:val="00930CA0"/>
    <w:rsid w:val="00933A15"/>
    <w:rsid w:val="00933C03"/>
    <w:rsid w:val="00935362"/>
    <w:rsid w:val="009367CA"/>
    <w:rsid w:val="00937AE6"/>
    <w:rsid w:val="009402CA"/>
    <w:rsid w:val="0094234F"/>
    <w:rsid w:val="00942CA6"/>
    <w:rsid w:val="00943F88"/>
    <w:rsid w:val="0094507A"/>
    <w:rsid w:val="0094688E"/>
    <w:rsid w:val="00946CD0"/>
    <w:rsid w:val="00950431"/>
    <w:rsid w:val="009507D8"/>
    <w:rsid w:val="00951A20"/>
    <w:rsid w:val="00953721"/>
    <w:rsid w:val="00954DC9"/>
    <w:rsid w:val="00955972"/>
    <w:rsid w:val="00956519"/>
    <w:rsid w:val="00961BA1"/>
    <w:rsid w:val="009626D6"/>
    <w:rsid w:val="00962ECC"/>
    <w:rsid w:val="00962F47"/>
    <w:rsid w:val="00966887"/>
    <w:rsid w:val="009736CB"/>
    <w:rsid w:val="00973E0B"/>
    <w:rsid w:val="009744EB"/>
    <w:rsid w:val="00975DCB"/>
    <w:rsid w:val="009762BD"/>
    <w:rsid w:val="009767F7"/>
    <w:rsid w:val="00976DA3"/>
    <w:rsid w:val="009772D0"/>
    <w:rsid w:val="00980A6B"/>
    <w:rsid w:val="009820AA"/>
    <w:rsid w:val="00982171"/>
    <w:rsid w:val="009846A4"/>
    <w:rsid w:val="00986192"/>
    <w:rsid w:val="00987C6F"/>
    <w:rsid w:val="00990096"/>
    <w:rsid w:val="00990A55"/>
    <w:rsid w:val="00990FB3"/>
    <w:rsid w:val="00991798"/>
    <w:rsid w:val="00991906"/>
    <w:rsid w:val="00992C21"/>
    <w:rsid w:val="009937C0"/>
    <w:rsid w:val="00996E93"/>
    <w:rsid w:val="009A2E0F"/>
    <w:rsid w:val="009A3866"/>
    <w:rsid w:val="009A3F04"/>
    <w:rsid w:val="009A6DAF"/>
    <w:rsid w:val="009B0669"/>
    <w:rsid w:val="009B39D7"/>
    <w:rsid w:val="009B4A38"/>
    <w:rsid w:val="009B507B"/>
    <w:rsid w:val="009B53A3"/>
    <w:rsid w:val="009B7263"/>
    <w:rsid w:val="009B7294"/>
    <w:rsid w:val="009C00F2"/>
    <w:rsid w:val="009C15F5"/>
    <w:rsid w:val="009C17C2"/>
    <w:rsid w:val="009C37F5"/>
    <w:rsid w:val="009C4D36"/>
    <w:rsid w:val="009C672A"/>
    <w:rsid w:val="009D1479"/>
    <w:rsid w:val="009D1838"/>
    <w:rsid w:val="009D2D5F"/>
    <w:rsid w:val="009D7443"/>
    <w:rsid w:val="009E0FAA"/>
    <w:rsid w:val="009E1681"/>
    <w:rsid w:val="009E1B7F"/>
    <w:rsid w:val="009E5EA7"/>
    <w:rsid w:val="009F0DB0"/>
    <w:rsid w:val="009F1BCA"/>
    <w:rsid w:val="009F24BF"/>
    <w:rsid w:val="009F65FA"/>
    <w:rsid w:val="00A01287"/>
    <w:rsid w:val="00A02500"/>
    <w:rsid w:val="00A02EFF"/>
    <w:rsid w:val="00A041C7"/>
    <w:rsid w:val="00A043A7"/>
    <w:rsid w:val="00A04C43"/>
    <w:rsid w:val="00A05386"/>
    <w:rsid w:val="00A101FA"/>
    <w:rsid w:val="00A10E0E"/>
    <w:rsid w:val="00A13262"/>
    <w:rsid w:val="00A13FFC"/>
    <w:rsid w:val="00A16FA3"/>
    <w:rsid w:val="00A178E7"/>
    <w:rsid w:val="00A200EC"/>
    <w:rsid w:val="00A241AB"/>
    <w:rsid w:val="00A247FC"/>
    <w:rsid w:val="00A25EC5"/>
    <w:rsid w:val="00A272A9"/>
    <w:rsid w:val="00A30322"/>
    <w:rsid w:val="00A330BE"/>
    <w:rsid w:val="00A34051"/>
    <w:rsid w:val="00A37B4C"/>
    <w:rsid w:val="00A40142"/>
    <w:rsid w:val="00A41616"/>
    <w:rsid w:val="00A418FD"/>
    <w:rsid w:val="00A43091"/>
    <w:rsid w:val="00A4489C"/>
    <w:rsid w:val="00A44986"/>
    <w:rsid w:val="00A452E2"/>
    <w:rsid w:val="00A46BD5"/>
    <w:rsid w:val="00A46E1B"/>
    <w:rsid w:val="00A4751C"/>
    <w:rsid w:val="00A47BAD"/>
    <w:rsid w:val="00A51F36"/>
    <w:rsid w:val="00A53BE8"/>
    <w:rsid w:val="00A54F22"/>
    <w:rsid w:val="00A5508C"/>
    <w:rsid w:val="00A56778"/>
    <w:rsid w:val="00A568D1"/>
    <w:rsid w:val="00A56D70"/>
    <w:rsid w:val="00A57016"/>
    <w:rsid w:val="00A61B9B"/>
    <w:rsid w:val="00A61E6E"/>
    <w:rsid w:val="00A6223E"/>
    <w:rsid w:val="00A63310"/>
    <w:rsid w:val="00A6475E"/>
    <w:rsid w:val="00A710FD"/>
    <w:rsid w:val="00A72284"/>
    <w:rsid w:val="00A753F2"/>
    <w:rsid w:val="00A77F2B"/>
    <w:rsid w:val="00A810DD"/>
    <w:rsid w:val="00A83566"/>
    <w:rsid w:val="00A83F5F"/>
    <w:rsid w:val="00A858FC"/>
    <w:rsid w:val="00A87770"/>
    <w:rsid w:val="00A87EFB"/>
    <w:rsid w:val="00A908D2"/>
    <w:rsid w:val="00A91612"/>
    <w:rsid w:val="00A94813"/>
    <w:rsid w:val="00A953D2"/>
    <w:rsid w:val="00A966D3"/>
    <w:rsid w:val="00A968D2"/>
    <w:rsid w:val="00A97AF4"/>
    <w:rsid w:val="00AA1BE8"/>
    <w:rsid w:val="00AA1F0C"/>
    <w:rsid w:val="00AA65B4"/>
    <w:rsid w:val="00AB09AD"/>
    <w:rsid w:val="00AB3B03"/>
    <w:rsid w:val="00AB4541"/>
    <w:rsid w:val="00AB5A1B"/>
    <w:rsid w:val="00AB5E46"/>
    <w:rsid w:val="00AB7DB7"/>
    <w:rsid w:val="00AC289E"/>
    <w:rsid w:val="00AC3AD4"/>
    <w:rsid w:val="00AC3B2F"/>
    <w:rsid w:val="00AC58E2"/>
    <w:rsid w:val="00AC59F1"/>
    <w:rsid w:val="00AC5F59"/>
    <w:rsid w:val="00AC62D6"/>
    <w:rsid w:val="00AC6809"/>
    <w:rsid w:val="00AC6881"/>
    <w:rsid w:val="00AC6A76"/>
    <w:rsid w:val="00AD2928"/>
    <w:rsid w:val="00AD586F"/>
    <w:rsid w:val="00AD64F2"/>
    <w:rsid w:val="00AD727B"/>
    <w:rsid w:val="00AE0D18"/>
    <w:rsid w:val="00AE175E"/>
    <w:rsid w:val="00AE3925"/>
    <w:rsid w:val="00AE3F6C"/>
    <w:rsid w:val="00AE512E"/>
    <w:rsid w:val="00AE53F8"/>
    <w:rsid w:val="00AE56DE"/>
    <w:rsid w:val="00AE6E91"/>
    <w:rsid w:val="00AE7F46"/>
    <w:rsid w:val="00AF299A"/>
    <w:rsid w:val="00AF5BE6"/>
    <w:rsid w:val="00AF77A1"/>
    <w:rsid w:val="00B0007B"/>
    <w:rsid w:val="00B01166"/>
    <w:rsid w:val="00B01A39"/>
    <w:rsid w:val="00B02B6B"/>
    <w:rsid w:val="00B02D46"/>
    <w:rsid w:val="00B048EC"/>
    <w:rsid w:val="00B05E96"/>
    <w:rsid w:val="00B061EE"/>
    <w:rsid w:val="00B06FC3"/>
    <w:rsid w:val="00B1140E"/>
    <w:rsid w:val="00B128DA"/>
    <w:rsid w:val="00B133EE"/>
    <w:rsid w:val="00B1439F"/>
    <w:rsid w:val="00B1467D"/>
    <w:rsid w:val="00B14F5C"/>
    <w:rsid w:val="00B155B9"/>
    <w:rsid w:val="00B16264"/>
    <w:rsid w:val="00B17545"/>
    <w:rsid w:val="00B20023"/>
    <w:rsid w:val="00B207B9"/>
    <w:rsid w:val="00B21D9A"/>
    <w:rsid w:val="00B220C0"/>
    <w:rsid w:val="00B22C7D"/>
    <w:rsid w:val="00B22E25"/>
    <w:rsid w:val="00B23C47"/>
    <w:rsid w:val="00B262E8"/>
    <w:rsid w:val="00B26AB1"/>
    <w:rsid w:val="00B2786A"/>
    <w:rsid w:val="00B2795A"/>
    <w:rsid w:val="00B3081C"/>
    <w:rsid w:val="00B32125"/>
    <w:rsid w:val="00B325B2"/>
    <w:rsid w:val="00B32830"/>
    <w:rsid w:val="00B33E0D"/>
    <w:rsid w:val="00B35161"/>
    <w:rsid w:val="00B372A4"/>
    <w:rsid w:val="00B3737C"/>
    <w:rsid w:val="00B377CC"/>
    <w:rsid w:val="00B3785F"/>
    <w:rsid w:val="00B37B2A"/>
    <w:rsid w:val="00B416E3"/>
    <w:rsid w:val="00B42694"/>
    <w:rsid w:val="00B46068"/>
    <w:rsid w:val="00B51470"/>
    <w:rsid w:val="00B51FA7"/>
    <w:rsid w:val="00B520BA"/>
    <w:rsid w:val="00B52740"/>
    <w:rsid w:val="00B52E9B"/>
    <w:rsid w:val="00B57784"/>
    <w:rsid w:val="00B63140"/>
    <w:rsid w:val="00B656FF"/>
    <w:rsid w:val="00B65D6B"/>
    <w:rsid w:val="00B73949"/>
    <w:rsid w:val="00B74778"/>
    <w:rsid w:val="00B7487C"/>
    <w:rsid w:val="00B75A23"/>
    <w:rsid w:val="00B826D5"/>
    <w:rsid w:val="00B82AF7"/>
    <w:rsid w:val="00B8308D"/>
    <w:rsid w:val="00B8357C"/>
    <w:rsid w:val="00B84CC9"/>
    <w:rsid w:val="00B84DC1"/>
    <w:rsid w:val="00B873EE"/>
    <w:rsid w:val="00B927E1"/>
    <w:rsid w:val="00B929C4"/>
    <w:rsid w:val="00B96C71"/>
    <w:rsid w:val="00B97015"/>
    <w:rsid w:val="00B9711C"/>
    <w:rsid w:val="00BA2058"/>
    <w:rsid w:val="00BA2ECE"/>
    <w:rsid w:val="00BA4009"/>
    <w:rsid w:val="00BA5437"/>
    <w:rsid w:val="00BA7CC5"/>
    <w:rsid w:val="00BB0402"/>
    <w:rsid w:val="00BB0C00"/>
    <w:rsid w:val="00BB1117"/>
    <w:rsid w:val="00BB33CA"/>
    <w:rsid w:val="00BB4212"/>
    <w:rsid w:val="00BB4579"/>
    <w:rsid w:val="00BB5418"/>
    <w:rsid w:val="00BB570D"/>
    <w:rsid w:val="00BB5D88"/>
    <w:rsid w:val="00BB6B4A"/>
    <w:rsid w:val="00BC0A16"/>
    <w:rsid w:val="00BC1BFE"/>
    <w:rsid w:val="00BC346A"/>
    <w:rsid w:val="00BC38D5"/>
    <w:rsid w:val="00BC4416"/>
    <w:rsid w:val="00BC47AB"/>
    <w:rsid w:val="00BC4F4A"/>
    <w:rsid w:val="00BC5C46"/>
    <w:rsid w:val="00BC63EC"/>
    <w:rsid w:val="00BC6632"/>
    <w:rsid w:val="00BC77F6"/>
    <w:rsid w:val="00BD01A4"/>
    <w:rsid w:val="00BD1331"/>
    <w:rsid w:val="00BD1CCF"/>
    <w:rsid w:val="00BD49CC"/>
    <w:rsid w:val="00BD50EF"/>
    <w:rsid w:val="00BD56F9"/>
    <w:rsid w:val="00BD6DBC"/>
    <w:rsid w:val="00BD7186"/>
    <w:rsid w:val="00BE1DF3"/>
    <w:rsid w:val="00BE41AD"/>
    <w:rsid w:val="00BE45DE"/>
    <w:rsid w:val="00BE4A89"/>
    <w:rsid w:val="00BE5078"/>
    <w:rsid w:val="00BE5992"/>
    <w:rsid w:val="00BE62A9"/>
    <w:rsid w:val="00BE7818"/>
    <w:rsid w:val="00BF028C"/>
    <w:rsid w:val="00BF0772"/>
    <w:rsid w:val="00BF445B"/>
    <w:rsid w:val="00BF7EFA"/>
    <w:rsid w:val="00BF7EFE"/>
    <w:rsid w:val="00C0233F"/>
    <w:rsid w:val="00C03576"/>
    <w:rsid w:val="00C04AAE"/>
    <w:rsid w:val="00C04B6B"/>
    <w:rsid w:val="00C06F65"/>
    <w:rsid w:val="00C1129E"/>
    <w:rsid w:val="00C11E15"/>
    <w:rsid w:val="00C11E80"/>
    <w:rsid w:val="00C13703"/>
    <w:rsid w:val="00C13F7C"/>
    <w:rsid w:val="00C1416C"/>
    <w:rsid w:val="00C15ED7"/>
    <w:rsid w:val="00C167DF"/>
    <w:rsid w:val="00C17E3C"/>
    <w:rsid w:val="00C22297"/>
    <w:rsid w:val="00C2264D"/>
    <w:rsid w:val="00C22F36"/>
    <w:rsid w:val="00C2331E"/>
    <w:rsid w:val="00C25A4F"/>
    <w:rsid w:val="00C26278"/>
    <w:rsid w:val="00C26F1B"/>
    <w:rsid w:val="00C2742F"/>
    <w:rsid w:val="00C27C0A"/>
    <w:rsid w:val="00C32909"/>
    <w:rsid w:val="00C34627"/>
    <w:rsid w:val="00C35070"/>
    <w:rsid w:val="00C37147"/>
    <w:rsid w:val="00C37689"/>
    <w:rsid w:val="00C37978"/>
    <w:rsid w:val="00C402AE"/>
    <w:rsid w:val="00C40C1F"/>
    <w:rsid w:val="00C40F24"/>
    <w:rsid w:val="00C42E77"/>
    <w:rsid w:val="00C444FB"/>
    <w:rsid w:val="00C445C7"/>
    <w:rsid w:val="00C44949"/>
    <w:rsid w:val="00C45066"/>
    <w:rsid w:val="00C4588A"/>
    <w:rsid w:val="00C46ACA"/>
    <w:rsid w:val="00C46F08"/>
    <w:rsid w:val="00C47ECA"/>
    <w:rsid w:val="00C502A8"/>
    <w:rsid w:val="00C527DD"/>
    <w:rsid w:val="00C56197"/>
    <w:rsid w:val="00C601BA"/>
    <w:rsid w:val="00C622B7"/>
    <w:rsid w:val="00C62D97"/>
    <w:rsid w:val="00C63117"/>
    <w:rsid w:val="00C631E8"/>
    <w:rsid w:val="00C63BBE"/>
    <w:rsid w:val="00C65156"/>
    <w:rsid w:val="00C66E15"/>
    <w:rsid w:val="00C66F00"/>
    <w:rsid w:val="00C676E7"/>
    <w:rsid w:val="00C708DB"/>
    <w:rsid w:val="00C709E3"/>
    <w:rsid w:val="00C70C1F"/>
    <w:rsid w:val="00C7188C"/>
    <w:rsid w:val="00C71C93"/>
    <w:rsid w:val="00C71F94"/>
    <w:rsid w:val="00C730EF"/>
    <w:rsid w:val="00C756CF"/>
    <w:rsid w:val="00C7744F"/>
    <w:rsid w:val="00C77765"/>
    <w:rsid w:val="00C8009A"/>
    <w:rsid w:val="00C80EB0"/>
    <w:rsid w:val="00C829B9"/>
    <w:rsid w:val="00C8369F"/>
    <w:rsid w:val="00C91D2B"/>
    <w:rsid w:val="00C92037"/>
    <w:rsid w:val="00C92077"/>
    <w:rsid w:val="00C92417"/>
    <w:rsid w:val="00C9460D"/>
    <w:rsid w:val="00C95B8D"/>
    <w:rsid w:val="00C95EAB"/>
    <w:rsid w:val="00CA0F92"/>
    <w:rsid w:val="00CA33D3"/>
    <w:rsid w:val="00CA37B9"/>
    <w:rsid w:val="00CA4CBE"/>
    <w:rsid w:val="00CA50B8"/>
    <w:rsid w:val="00CA5BBB"/>
    <w:rsid w:val="00CA75BF"/>
    <w:rsid w:val="00CA76DE"/>
    <w:rsid w:val="00CB34B2"/>
    <w:rsid w:val="00CB39B2"/>
    <w:rsid w:val="00CB5219"/>
    <w:rsid w:val="00CB6553"/>
    <w:rsid w:val="00CB78CE"/>
    <w:rsid w:val="00CB7CEA"/>
    <w:rsid w:val="00CC0950"/>
    <w:rsid w:val="00CC0AAB"/>
    <w:rsid w:val="00CC157F"/>
    <w:rsid w:val="00CC5156"/>
    <w:rsid w:val="00CC5A61"/>
    <w:rsid w:val="00CC6D64"/>
    <w:rsid w:val="00CD6072"/>
    <w:rsid w:val="00CD6992"/>
    <w:rsid w:val="00CE0C52"/>
    <w:rsid w:val="00CE1253"/>
    <w:rsid w:val="00CE5FFA"/>
    <w:rsid w:val="00CF00BE"/>
    <w:rsid w:val="00CF208A"/>
    <w:rsid w:val="00CF33DF"/>
    <w:rsid w:val="00CF7019"/>
    <w:rsid w:val="00CF73DC"/>
    <w:rsid w:val="00D008E8"/>
    <w:rsid w:val="00D018A3"/>
    <w:rsid w:val="00D01DB5"/>
    <w:rsid w:val="00D0438D"/>
    <w:rsid w:val="00D0457E"/>
    <w:rsid w:val="00D048E4"/>
    <w:rsid w:val="00D05EDD"/>
    <w:rsid w:val="00D06D24"/>
    <w:rsid w:val="00D07BB0"/>
    <w:rsid w:val="00D10700"/>
    <w:rsid w:val="00D11119"/>
    <w:rsid w:val="00D11C6A"/>
    <w:rsid w:val="00D120E2"/>
    <w:rsid w:val="00D13327"/>
    <w:rsid w:val="00D17096"/>
    <w:rsid w:val="00D1796A"/>
    <w:rsid w:val="00D22C09"/>
    <w:rsid w:val="00D23735"/>
    <w:rsid w:val="00D2495A"/>
    <w:rsid w:val="00D24A8C"/>
    <w:rsid w:val="00D25B41"/>
    <w:rsid w:val="00D25F60"/>
    <w:rsid w:val="00D274A0"/>
    <w:rsid w:val="00D27509"/>
    <w:rsid w:val="00D27BA6"/>
    <w:rsid w:val="00D3033D"/>
    <w:rsid w:val="00D3048F"/>
    <w:rsid w:val="00D3055F"/>
    <w:rsid w:val="00D31869"/>
    <w:rsid w:val="00D31F8F"/>
    <w:rsid w:val="00D3701D"/>
    <w:rsid w:val="00D4110B"/>
    <w:rsid w:val="00D43961"/>
    <w:rsid w:val="00D43AFF"/>
    <w:rsid w:val="00D46EAE"/>
    <w:rsid w:val="00D47339"/>
    <w:rsid w:val="00D506CE"/>
    <w:rsid w:val="00D5079F"/>
    <w:rsid w:val="00D51620"/>
    <w:rsid w:val="00D517F7"/>
    <w:rsid w:val="00D528C5"/>
    <w:rsid w:val="00D53E21"/>
    <w:rsid w:val="00D546E2"/>
    <w:rsid w:val="00D5629B"/>
    <w:rsid w:val="00D56AF9"/>
    <w:rsid w:val="00D56BD7"/>
    <w:rsid w:val="00D575E4"/>
    <w:rsid w:val="00D61B75"/>
    <w:rsid w:val="00D61D91"/>
    <w:rsid w:val="00D61DF8"/>
    <w:rsid w:val="00D62CCC"/>
    <w:rsid w:val="00D64A7B"/>
    <w:rsid w:val="00D64E40"/>
    <w:rsid w:val="00D703F6"/>
    <w:rsid w:val="00D70832"/>
    <w:rsid w:val="00D718F4"/>
    <w:rsid w:val="00D72BBA"/>
    <w:rsid w:val="00D7414C"/>
    <w:rsid w:val="00D7421E"/>
    <w:rsid w:val="00D75C8D"/>
    <w:rsid w:val="00D77F63"/>
    <w:rsid w:val="00D83057"/>
    <w:rsid w:val="00D8399C"/>
    <w:rsid w:val="00D846F2"/>
    <w:rsid w:val="00D85BF3"/>
    <w:rsid w:val="00D85CEE"/>
    <w:rsid w:val="00D869D7"/>
    <w:rsid w:val="00D8707F"/>
    <w:rsid w:val="00D870D9"/>
    <w:rsid w:val="00D9141E"/>
    <w:rsid w:val="00D94C0A"/>
    <w:rsid w:val="00D96B5F"/>
    <w:rsid w:val="00DA1C67"/>
    <w:rsid w:val="00DA20E9"/>
    <w:rsid w:val="00DA4492"/>
    <w:rsid w:val="00DA67C3"/>
    <w:rsid w:val="00DA6819"/>
    <w:rsid w:val="00DB02B6"/>
    <w:rsid w:val="00DB0474"/>
    <w:rsid w:val="00DB430B"/>
    <w:rsid w:val="00DB76E8"/>
    <w:rsid w:val="00DC10A2"/>
    <w:rsid w:val="00DC19CB"/>
    <w:rsid w:val="00DC1AD6"/>
    <w:rsid w:val="00DC2C18"/>
    <w:rsid w:val="00DC3C1E"/>
    <w:rsid w:val="00DC4FDC"/>
    <w:rsid w:val="00DC6047"/>
    <w:rsid w:val="00DC7713"/>
    <w:rsid w:val="00DC7EE1"/>
    <w:rsid w:val="00DD13BD"/>
    <w:rsid w:val="00DD249E"/>
    <w:rsid w:val="00DD2F82"/>
    <w:rsid w:val="00DD410C"/>
    <w:rsid w:val="00DD49ED"/>
    <w:rsid w:val="00DD5AF6"/>
    <w:rsid w:val="00DD5E4A"/>
    <w:rsid w:val="00DD61C6"/>
    <w:rsid w:val="00DE0059"/>
    <w:rsid w:val="00DE1814"/>
    <w:rsid w:val="00DE21EC"/>
    <w:rsid w:val="00DE2C88"/>
    <w:rsid w:val="00DE4DB3"/>
    <w:rsid w:val="00DE4E37"/>
    <w:rsid w:val="00DE5319"/>
    <w:rsid w:val="00DE5C1D"/>
    <w:rsid w:val="00DE5F43"/>
    <w:rsid w:val="00DE7083"/>
    <w:rsid w:val="00DF2D0E"/>
    <w:rsid w:val="00DF7735"/>
    <w:rsid w:val="00E00007"/>
    <w:rsid w:val="00E0068B"/>
    <w:rsid w:val="00E01E52"/>
    <w:rsid w:val="00E03B88"/>
    <w:rsid w:val="00E060C2"/>
    <w:rsid w:val="00E06C56"/>
    <w:rsid w:val="00E07509"/>
    <w:rsid w:val="00E07527"/>
    <w:rsid w:val="00E112AF"/>
    <w:rsid w:val="00E12CC9"/>
    <w:rsid w:val="00E14E0E"/>
    <w:rsid w:val="00E17458"/>
    <w:rsid w:val="00E20A0F"/>
    <w:rsid w:val="00E25323"/>
    <w:rsid w:val="00E268EF"/>
    <w:rsid w:val="00E278F6"/>
    <w:rsid w:val="00E30B85"/>
    <w:rsid w:val="00E3204F"/>
    <w:rsid w:val="00E33474"/>
    <w:rsid w:val="00E349BD"/>
    <w:rsid w:val="00E35EE9"/>
    <w:rsid w:val="00E36DC8"/>
    <w:rsid w:val="00E378BE"/>
    <w:rsid w:val="00E415BE"/>
    <w:rsid w:val="00E41A4A"/>
    <w:rsid w:val="00E41C98"/>
    <w:rsid w:val="00E41FD6"/>
    <w:rsid w:val="00E43358"/>
    <w:rsid w:val="00E43812"/>
    <w:rsid w:val="00E4473D"/>
    <w:rsid w:val="00E44E53"/>
    <w:rsid w:val="00E46AEA"/>
    <w:rsid w:val="00E470DA"/>
    <w:rsid w:val="00E51A9A"/>
    <w:rsid w:val="00E55684"/>
    <w:rsid w:val="00E55966"/>
    <w:rsid w:val="00E55E08"/>
    <w:rsid w:val="00E560DE"/>
    <w:rsid w:val="00E56B49"/>
    <w:rsid w:val="00E571FE"/>
    <w:rsid w:val="00E57B84"/>
    <w:rsid w:val="00E600E1"/>
    <w:rsid w:val="00E61F0E"/>
    <w:rsid w:val="00E62F16"/>
    <w:rsid w:val="00E6327D"/>
    <w:rsid w:val="00E64E5F"/>
    <w:rsid w:val="00E663E0"/>
    <w:rsid w:val="00E66813"/>
    <w:rsid w:val="00E710FB"/>
    <w:rsid w:val="00E71590"/>
    <w:rsid w:val="00E71D6B"/>
    <w:rsid w:val="00E72704"/>
    <w:rsid w:val="00E74E15"/>
    <w:rsid w:val="00E753FF"/>
    <w:rsid w:val="00E754B9"/>
    <w:rsid w:val="00E75C9C"/>
    <w:rsid w:val="00E80E9D"/>
    <w:rsid w:val="00E82C9F"/>
    <w:rsid w:val="00E83FD7"/>
    <w:rsid w:val="00E870EA"/>
    <w:rsid w:val="00E87452"/>
    <w:rsid w:val="00E93883"/>
    <w:rsid w:val="00E95336"/>
    <w:rsid w:val="00EA192F"/>
    <w:rsid w:val="00EA28A7"/>
    <w:rsid w:val="00EA2A6A"/>
    <w:rsid w:val="00EA4AB7"/>
    <w:rsid w:val="00EA4CF1"/>
    <w:rsid w:val="00EB0033"/>
    <w:rsid w:val="00EB0AEA"/>
    <w:rsid w:val="00EB1849"/>
    <w:rsid w:val="00EB1EB6"/>
    <w:rsid w:val="00EB2035"/>
    <w:rsid w:val="00EB2DAB"/>
    <w:rsid w:val="00EB2FDD"/>
    <w:rsid w:val="00EB4635"/>
    <w:rsid w:val="00EB48AA"/>
    <w:rsid w:val="00EB4E6A"/>
    <w:rsid w:val="00EB5A28"/>
    <w:rsid w:val="00EC00F0"/>
    <w:rsid w:val="00EC2F46"/>
    <w:rsid w:val="00EC3221"/>
    <w:rsid w:val="00EC38E4"/>
    <w:rsid w:val="00EC3B9B"/>
    <w:rsid w:val="00EC6D3B"/>
    <w:rsid w:val="00EC793A"/>
    <w:rsid w:val="00EC7DC6"/>
    <w:rsid w:val="00ED0B01"/>
    <w:rsid w:val="00ED12B3"/>
    <w:rsid w:val="00ED1891"/>
    <w:rsid w:val="00ED21D7"/>
    <w:rsid w:val="00ED2838"/>
    <w:rsid w:val="00ED36A5"/>
    <w:rsid w:val="00ED3AAB"/>
    <w:rsid w:val="00ED5BC2"/>
    <w:rsid w:val="00EE02F3"/>
    <w:rsid w:val="00EE0FF8"/>
    <w:rsid w:val="00EE3339"/>
    <w:rsid w:val="00EE4E69"/>
    <w:rsid w:val="00EE56AF"/>
    <w:rsid w:val="00EE5E04"/>
    <w:rsid w:val="00EE5FE5"/>
    <w:rsid w:val="00EE6B07"/>
    <w:rsid w:val="00EF1548"/>
    <w:rsid w:val="00EF203E"/>
    <w:rsid w:val="00EF20F3"/>
    <w:rsid w:val="00EF42E9"/>
    <w:rsid w:val="00EF43DA"/>
    <w:rsid w:val="00EF4530"/>
    <w:rsid w:val="00EF4B04"/>
    <w:rsid w:val="00EF5F03"/>
    <w:rsid w:val="00F040CF"/>
    <w:rsid w:val="00F06C13"/>
    <w:rsid w:val="00F06D96"/>
    <w:rsid w:val="00F103DA"/>
    <w:rsid w:val="00F108DB"/>
    <w:rsid w:val="00F129E5"/>
    <w:rsid w:val="00F12C70"/>
    <w:rsid w:val="00F135E1"/>
    <w:rsid w:val="00F13EE6"/>
    <w:rsid w:val="00F14641"/>
    <w:rsid w:val="00F17A69"/>
    <w:rsid w:val="00F21164"/>
    <w:rsid w:val="00F21350"/>
    <w:rsid w:val="00F21702"/>
    <w:rsid w:val="00F21F07"/>
    <w:rsid w:val="00F23459"/>
    <w:rsid w:val="00F255B0"/>
    <w:rsid w:val="00F25A0F"/>
    <w:rsid w:val="00F26798"/>
    <w:rsid w:val="00F26DCC"/>
    <w:rsid w:val="00F27B6C"/>
    <w:rsid w:val="00F33F62"/>
    <w:rsid w:val="00F3567A"/>
    <w:rsid w:val="00F3607C"/>
    <w:rsid w:val="00F40057"/>
    <w:rsid w:val="00F40370"/>
    <w:rsid w:val="00F438E7"/>
    <w:rsid w:val="00F44660"/>
    <w:rsid w:val="00F44BD7"/>
    <w:rsid w:val="00F45132"/>
    <w:rsid w:val="00F45C4F"/>
    <w:rsid w:val="00F45FDA"/>
    <w:rsid w:val="00F4608D"/>
    <w:rsid w:val="00F461E8"/>
    <w:rsid w:val="00F47C01"/>
    <w:rsid w:val="00F47E12"/>
    <w:rsid w:val="00F50ADC"/>
    <w:rsid w:val="00F532B1"/>
    <w:rsid w:val="00F5366F"/>
    <w:rsid w:val="00F5409F"/>
    <w:rsid w:val="00F55FDD"/>
    <w:rsid w:val="00F56E7A"/>
    <w:rsid w:val="00F60C58"/>
    <w:rsid w:val="00F6137C"/>
    <w:rsid w:val="00F61607"/>
    <w:rsid w:val="00F661E9"/>
    <w:rsid w:val="00F67772"/>
    <w:rsid w:val="00F67EEB"/>
    <w:rsid w:val="00F70225"/>
    <w:rsid w:val="00F70F2B"/>
    <w:rsid w:val="00F714A0"/>
    <w:rsid w:val="00F71CDA"/>
    <w:rsid w:val="00F72F5F"/>
    <w:rsid w:val="00F74442"/>
    <w:rsid w:val="00F76A83"/>
    <w:rsid w:val="00F77A71"/>
    <w:rsid w:val="00F804DA"/>
    <w:rsid w:val="00F80F58"/>
    <w:rsid w:val="00F81E5B"/>
    <w:rsid w:val="00F841CD"/>
    <w:rsid w:val="00F85051"/>
    <w:rsid w:val="00F8608B"/>
    <w:rsid w:val="00F86416"/>
    <w:rsid w:val="00F86AEA"/>
    <w:rsid w:val="00F8757C"/>
    <w:rsid w:val="00F875DD"/>
    <w:rsid w:val="00F90717"/>
    <w:rsid w:val="00F91ECA"/>
    <w:rsid w:val="00F920CE"/>
    <w:rsid w:val="00F927E0"/>
    <w:rsid w:val="00F957F9"/>
    <w:rsid w:val="00F9638F"/>
    <w:rsid w:val="00F9680D"/>
    <w:rsid w:val="00FA1388"/>
    <w:rsid w:val="00FA1745"/>
    <w:rsid w:val="00FB066C"/>
    <w:rsid w:val="00FB1517"/>
    <w:rsid w:val="00FB4357"/>
    <w:rsid w:val="00FB4BEC"/>
    <w:rsid w:val="00FB50ED"/>
    <w:rsid w:val="00FB5315"/>
    <w:rsid w:val="00FB5A69"/>
    <w:rsid w:val="00FC1A38"/>
    <w:rsid w:val="00FC2C2A"/>
    <w:rsid w:val="00FC325C"/>
    <w:rsid w:val="00FC3277"/>
    <w:rsid w:val="00FC5341"/>
    <w:rsid w:val="00FC6795"/>
    <w:rsid w:val="00FD1A62"/>
    <w:rsid w:val="00FD248E"/>
    <w:rsid w:val="00FD39CB"/>
    <w:rsid w:val="00FD4820"/>
    <w:rsid w:val="00FD491F"/>
    <w:rsid w:val="00FD5FAB"/>
    <w:rsid w:val="00FD767D"/>
    <w:rsid w:val="00FE023E"/>
    <w:rsid w:val="00FE11F6"/>
    <w:rsid w:val="00FE1577"/>
    <w:rsid w:val="00FE5259"/>
    <w:rsid w:val="00FE7238"/>
    <w:rsid w:val="00FE7580"/>
    <w:rsid w:val="00FF007D"/>
    <w:rsid w:val="00FF01D4"/>
    <w:rsid w:val="00FF1A9C"/>
    <w:rsid w:val="00FF2DF5"/>
    <w:rsid w:val="00FF5BCE"/>
    <w:rsid w:val="101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A4E00"/>
  <w15:chartTrackingRefBased/>
  <w15:docId w15:val="{B8084BC4-73A4-4B91-A71B-8D1E72B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1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3561E"/>
    <w:pPr>
      <w:keepNext/>
      <w:pBdr>
        <w:bottom w:val="double" w:sz="4" w:space="1" w:color="auto"/>
      </w:pBdr>
      <w:jc w:val="both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qFormat/>
    <w:rsid w:val="0023561E"/>
    <w:pPr>
      <w:keepNext/>
      <w:pBdr>
        <w:bottom w:val="double" w:sz="4" w:space="1" w:color="auto"/>
      </w:pBdr>
      <w:outlineLvl w:val="1"/>
    </w:pPr>
    <w:rPr>
      <w:sz w:val="22"/>
      <w:lang w:val="fr-FR" w:eastAsia="fr-FR"/>
    </w:rPr>
  </w:style>
  <w:style w:type="paragraph" w:styleId="Heading3">
    <w:name w:val="heading 3"/>
    <w:basedOn w:val="Normal"/>
    <w:next w:val="Normal"/>
    <w:qFormat/>
    <w:rsid w:val="0023561E"/>
    <w:pPr>
      <w:keepNext/>
      <w:jc w:val="both"/>
      <w:outlineLvl w:val="2"/>
    </w:pPr>
    <w:rPr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GrasSoulignement">
    <w:name w:val="Style Gras Soulignement"/>
    <w:rsid w:val="0023561E"/>
    <w:rPr>
      <w:b/>
      <w:bCs/>
      <w:u w:val="single"/>
    </w:rPr>
  </w:style>
  <w:style w:type="paragraph" w:styleId="BlockText">
    <w:name w:val="Block Text"/>
    <w:basedOn w:val="Normal"/>
    <w:rsid w:val="0023561E"/>
    <w:pPr>
      <w:ind w:left="3540" w:right="588" w:hanging="3540"/>
      <w:jc w:val="both"/>
    </w:pPr>
    <w:rPr>
      <w:lang w:val="fr-FR" w:eastAsia="fr-FR"/>
    </w:rPr>
  </w:style>
  <w:style w:type="paragraph" w:styleId="Header">
    <w:name w:val="header"/>
    <w:basedOn w:val="Normal"/>
    <w:rsid w:val="0023561E"/>
    <w:pPr>
      <w:tabs>
        <w:tab w:val="center" w:pos="4536"/>
        <w:tab w:val="right" w:pos="9072"/>
      </w:tabs>
    </w:pPr>
  </w:style>
  <w:style w:type="character" w:styleId="Hyperlink">
    <w:name w:val="Hyperlink"/>
    <w:rsid w:val="002356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561E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E4B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08A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4D75EF"/>
    <w:rPr>
      <w:rFonts w:ascii="Arial" w:eastAsia="Arial" w:hAnsi="Arial" w:cs="Arial"/>
      <w:color w:val="000000"/>
      <w:lang w:eastAsia="zh-CN"/>
    </w:rPr>
  </w:style>
  <w:style w:type="character" w:styleId="Emphasis">
    <w:name w:val="Emphasis"/>
    <w:uiPriority w:val="20"/>
    <w:qFormat/>
    <w:rsid w:val="00177627"/>
    <w:rPr>
      <w:i/>
      <w:iCs/>
    </w:rPr>
  </w:style>
  <w:style w:type="character" w:customStyle="1" w:styleId="highlight">
    <w:name w:val="highlight"/>
    <w:rsid w:val="00721747"/>
  </w:style>
  <w:style w:type="character" w:customStyle="1" w:styleId="apple-converted-space">
    <w:name w:val="apple-converted-space"/>
    <w:rsid w:val="00937AE6"/>
  </w:style>
  <w:style w:type="character" w:customStyle="1" w:styleId="FooterChar">
    <w:name w:val="Footer Char"/>
    <w:link w:val="Footer"/>
    <w:uiPriority w:val="99"/>
    <w:rsid w:val="00855575"/>
    <w:rPr>
      <w:sz w:val="24"/>
      <w:szCs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D61D91"/>
    <w:pPr>
      <w:ind w:left="720"/>
    </w:pPr>
  </w:style>
  <w:style w:type="paragraph" w:styleId="BodyText">
    <w:name w:val="Body Text"/>
    <w:basedOn w:val="Normal"/>
    <w:link w:val="BodyTextChar"/>
    <w:rsid w:val="00841278"/>
    <w:rPr>
      <w:sz w:val="40"/>
      <w:szCs w:val="20"/>
    </w:rPr>
  </w:style>
  <w:style w:type="character" w:customStyle="1" w:styleId="BodyTextChar">
    <w:name w:val="Body Text Char"/>
    <w:link w:val="BodyText"/>
    <w:rsid w:val="00841278"/>
    <w:rPr>
      <w:sz w:val="40"/>
      <w:lang w:val="en-GB"/>
    </w:rPr>
  </w:style>
  <w:style w:type="paragraph" w:customStyle="1" w:styleId="xmsonormal">
    <w:name w:val="x_msonormal"/>
    <w:basedOn w:val="Normal"/>
    <w:rsid w:val="000E33ED"/>
    <w:rPr>
      <w:rFonts w:eastAsia="Calibri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D56F9"/>
    <w:pPr>
      <w:ind w:left="720"/>
    </w:pPr>
  </w:style>
  <w:style w:type="character" w:customStyle="1" w:styleId="normaltextrun">
    <w:name w:val="normaltextrun"/>
    <w:rsid w:val="00785E9E"/>
  </w:style>
  <w:style w:type="character" w:customStyle="1" w:styleId="eop">
    <w:name w:val="eop"/>
    <w:rsid w:val="00785E9E"/>
  </w:style>
  <w:style w:type="character" w:styleId="CommentReference">
    <w:name w:val="annotation reference"/>
    <w:uiPriority w:val="99"/>
    <w:semiHidden/>
    <w:unhideWhenUsed/>
    <w:rsid w:val="00562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62"/>
  </w:style>
  <w:style w:type="character" w:customStyle="1" w:styleId="CommentTextChar">
    <w:name w:val="Comment Text Char"/>
    <w:link w:val="CommentText"/>
    <w:uiPriority w:val="99"/>
    <w:semiHidden/>
    <w:rsid w:val="00562B6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62B62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133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1E5B"/>
    <w:pPr>
      <w:spacing w:before="100" w:beforeAutospacing="1" w:after="100" w:afterAutospacing="1"/>
    </w:pPr>
    <w:rPr>
      <w:lang w:val="en-US" w:bidi="th-TH"/>
    </w:rPr>
  </w:style>
  <w:style w:type="character" w:styleId="Strong">
    <w:name w:val="Strong"/>
    <w:basedOn w:val="DefaultParagraphFont"/>
    <w:uiPriority w:val="22"/>
    <w:qFormat/>
    <w:rsid w:val="0009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politics/house-democrats-ask-secret-service-for-details-about-its-payments-to-trumps-company/2020/02/12/33b4a13e-4db3-11ea-bf44-f5043eb3918a_story.html" TargetMode="External"/><Relationship Id="rId18" Type="http://schemas.openxmlformats.org/officeDocument/2006/relationships/hyperlink" Target="https://www.todayshotelier.com/2019/12/11/the-gig-is-up/" TargetMode="External"/><Relationship Id="rId26" Type="http://schemas.openxmlformats.org/officeDocument/2006/relationships/hyperlink" Target="https://www.familyvacationcritic.com/why-and-how-much-to-tip-hotel-housekeeping/art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lickfozdoiguacu.com.br/forum-de-turismo-prorroga-prazo-para-envio-de-trabalhos-e-divulga-atividades-confirmadas/" TargetMode="External"/><Relationship Id="rId34" Type="http://schemas.openxmlformats.org/officeDocument/2006/relationships/hyperlink" Target="http://www.nrn.com/workforce/opinion-why-warmth-and-competence-are-key-traits-employee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vistahoteis.com.br/rosen-college-of-hospitality-management-anuncia-evento-para-publico-brasileiro/?fbclid=IwAR36L6FwkW0q7Aw3fRnnBMm2WGuU_exD3ncVlx1l27j8kn6hXgwGqUZeuGo" TargetMode="External"/><Relationship Id="rId20" Type="http://schemas.openxmlformats.org/officeDocument/2006/relationships/hyperlink" Target="https://www.mercadoeeventos.com.br/feiras-e-eventos/13o-forum-internacional-de-turismo-do-iguassu-recebera-mais-de-mil-participantes/" TargetMode="External"/><Relationship Id="rId29" Type="http://schemas.openxmlformats.org/officeDocument/2006/relationships/hyperlink" Target="https://wallethub.com/edu/best-summer-travel-destinations/37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spitalitynet.org/video/69000541.html" TargetMode="External"/><Relationship Id="rId24" Type="http://schemas.openxmlformats.org/officeDocument/2006/relationships/hyperlink" Target="http://library.hotelsmag.com/publication/?m=18556&amp;i=475484&amp;p=16&amp;pp=1" TargetMode="External"/><Relationship Id="rId32" Type="http://schemas.openxmlformats.org/officeDocument/2006/relationships/hyperlink" Target="http://www.orlandosentinel.com/business/tourism/os-bz-dogs-disney-resorts-20171022-story.html" TargetMode="External"/><Relationship Id="rId37" Type="http://schemas.openxmlformats.org/officeDocument/2006/relationships/hyperlink" Target="http://cdn.researchfeatures.com/RosenResearchReview/RosenResearchReview001/index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lon.com/2020/03/06/trump-org-charged-taxpayers-eight-times-more-for-secret-service-stays-than-it-claimed-documents/" TargetMode="External"/><Relationship Id="rId23" Type="http://schemas.openxmlformats.org/officeDocument/2006/relationships/hyperlink" Target="https://www.familyvacationcritic.com/common-hotel-problems-you-might-face-and-how-to-fix-them/art/" TargetMode="External"/><Relationship Id="rId28" Type="http://schemas.openxmlformats.org/officeDocument/2006/relationships/hyperlink" Target="https://www.hcareers.com/article/job-search-tips/7-hotel-jobs-housekeepers-are-qualified-to-advance-into" TargetMode="External"/><Relationship Id="rId36" Type="http://schemas.openxmlformats.org/officeDocument/2006/relationships/hyperlink" Target="http://cdn.researchfeatures.com/RosenResearchReview/RRR02/index.html" TargetMode="External"/><Relationship Id="rId10" Type="http://schemas.openxmlformats.org/officeDocument/2006/relationships/hyperlink" Target="https://sharearc.podbean.com/e/episode-14-rising-substance-use-and-psychological-distress-among-restaurant-employees-with-dr-diego-bufquin/" TargetMode="External"/><Relationship Id="rId19" Type="http://schemas.openxmlformats.org/officeDocument/2006/relationships/hyperlink" Target="https://www.panrotas.com.br/hotelaria/investimentos/2019/06/escola-de-turismo-da-florida-quer-mais-alunos-brasileiros_165104.html" TargetMode="External"/><Relationship Id="rId31" Type="http://schemas.openxmlformats.org/officeDocument/2006/relationships/hyperlink" Target="https://wallethub.com/credit-cards/hotel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www.washingtonpost.com/politics/newly-obtained-documents-show-157000-in-additional-payments-by-the-secret-service-to-trump-properties/2020/03/05/7da2a610-5cbd-11ea-b014-4fafa866bb81_story.html" TargetMode="External"/><Relationship Id="rId22" Type="http://schemas.openxmlformats.org/officeDocument/2006/relationships/hyperlink" Target="https://festivaldascataratas.com/palestrantes-confirmados-para-o-forum-internacional-de-turismo-do-iguassu/" TargetMode="External"/><Relationship Id="rId27" Type="http://schemas.openxmlformats.org/officeDocument/2006/relationships/hyperlink" Target="https://na01.safelinks.protection.outlook.com/?url=https%3A%2F%2Fkfiam640.iheart.com%2Fcontent%2F2018-06-18-california-rates-as-top-destination-for-road-trips%2F&amp;data=02%7C01%7CDiego.Bufquin%40ucf.edu%7C4cc53d3f45d344d07be508d5dad74676%7Cbb932f15ef3842ba91fcf3c59d5dd1f1%7C0%7C0%7C636655540561766394&amp;sdata=4RnEGQRxqW67WIQoS1zkY%2BFVUyCTVfhy4qCDDXttLsw%3D&amp;reserved=0" TargetMode="External"/><Relationship Id="rId30" Type="http://schemas.openxmlformats.org/officeDocument/2006/relationships/hyperlink" Target="https://exame.abril.com.br/negocios/dino/empresarios-de-sucesso-saem-do-brasil-em-busca-de-oportunidades-no-exterior/" TargetMode="External"/><Relationship Id="rId35" Type="http://schemas.openxmlformats.org/officeDocument/2006/relationships/hyperlink" Target="http://www.wsj.com/article_email/brazil-hotels-likely-to-get-temporary-bounce-from-olympics-1470132001-lMyQjAxMTE2ODA2MjUwMzI4Wj" TargetMode="External"/><Relationship Id="rId43" Type="http://schemas.microsoft.com/office/2016/09/relationships/commentsIds" Target="commentsIds.xml"/><Relationship Id="rId8" Type="http://schemas.openxmlformats.org/officeDocument/2006/relationships/hyperlink" Target="mailto:Diego.Bufquin@ucf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zjournals.com/orlando/news/2020/03/04/now-hiring-disney-seeks-admiral-to-head-up-new.html" TargetMode="External"/><Relationship Id="rId17" Type="http://schemas.openxmlformats.org/officeDocument/2006/relationships/hyperlink" Target="https://www.drinks-today.com/wine/marketing-wine-tourism/what-keeps-wine-tourists-coming" TargetMode="External"/><Relationship Id="rId25" Type="http://schemas.openxmlformats.org/officeDocument/2006/relationships/hyperlink" Target="http://www.hotelnewsnow.com/Articles/291532/Impact-of-diamond-rating-changes-on-hotel-performance" TargetMode="External"/><Relationship Id="rId33" Type="http://schemas.openxmlformats.org/officeDocument/2006/relationships/hyperlink" Target="http://www.wesh.com/article/will-hotels-in-orlando-increase-security-measures/12790095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go.Bufquin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2468-3BC3-40F8-A7C0-99146C0D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16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EHL</Company>
  <LinksUpToDate>false</LinksUpToDate>
  <CharactersWithSpaces>41285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dbufquin</dc:creator>
  <cp:keywords/>
  <cp:lastModifiedBy>Diego Bufquin</cp:lastModifiedBy>
  <cp:revision>197</cp:revision>
  <cp:lastPrinted>2020-02-16T23:42:00Z</cp:lastPrinted>
  <dcterms:created xsi:type="dcterms:W3CDTF">2020-07-28T00:59:00Z</dcterms:created>
  <dcterms:modified xsi:type="dcterms:W3CDTF">2021-05-26T22:00:00Z</dcterms:modified>
</cp:coreProperties>
</file>